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BAF2C3" w14:textId="77777777" w:rsidR="00EE0D32" w:rsidRPr="00C1114F" w:rsidRDefault="003D6D52" w:rsidP="00EE0D32">
      <w:pPr>
        <w:spacing w:line="480" w:lineRule="auto"/>
        <w:rPr>
          <w:rFonts w:ascii="Times New Roman" w:hAnsi="Times New Roman" w:cs="Times New Roman"/>
          <w:sz w:val="24"/>
          <w:szCs w:val="24"/>
        </w:rPr>
      </w:pPr>
    </w:p>
    <w:p w14:paraId="12FFD246" w14:textId="77777777" w:rsidR="00EE0D32" w:rsidRPr="00C1114F" w:rsidRDefault="003D6D52" w:rsidP="00EE0D32">
      <w:pPr>
        <w:spacing w:line="480" w:lineRule="auto"/>
        <w:rPr>
          <w:rFonts w:ascii="Times New Roman" w:hAnsi="Times New Roman" w:cs="Times New Roman"/>
          <w:sz w:val="24"/>
          <w:szCs w:val="24"/>
        </w:rPr>
      </w:pPr>
    </w:p>
    <w:p w14:paraId="7B327A14" w14:textId="77777777" w:rsidR="00EE0D32" w:rsidRPr="00C1114F" w:rsidRDefault="003D6D52" w:rsidP="00EE0D32">
      <w:pPr>
        <w:spacing w:line="480" w:lineRule="auto"/>
        <w:rPr>
          <w:rFonts w:ascii="Times New Roman" w:hAnsi="Times New Roman" w:cs="Times New Roman"/>
          <w:sz w:val="24"/>
          <w:szCs w:val="24"/>
        </w:rPr>
      </w:pPr>
    </w:p>
    <w:p w14:paraId="5A824960" w14:textId="77777777" w:rsidR="00EE0D32" w:rsidRDefault="003D6D52" w:rsidP="00EE0D32">
      <w:pPr>
        <w:spacing w:line="480" w:lineRule="auto"/>
        <w:rPr>
          <w:rFonts w:ascii="Times New Roman" w:hAnsi="Times New Roman" w:cs="Times New Roman"/>
          <w:sz w:val="24"/>
          <w:szCs w:val="24"/>
        </w:rPr>
      </w:pPr>
    </w:p>
    <w:p w14:paraId="5345C84F" w14:textId="77777777" w:rsidR="006E1BE8" w:rsidRPr="00C1114F" w:rsidRDefault="003D6D52" w:rsidP="00EE0D32">
      <w:pPr>
        <w:spacing w:line="480" w:lineRule="auto"/>
        <w:rPr>
          <w:rFonts w:ascii="Times New Roman" w:hAnsi="Times New Roman" w:cs="Times New Roman"/>
          <w:sz w:val="24"/>
          <w:szCs w:val="24"/>
        </w:rPr>
      </w:pPr>
    </w:p>
    <w:p w14:paraId="37224FC6" w14:textId="77777777" w:rsidR="00EE0D32" w:rsidRDefault="003D41F0" w:rsidP="006E1BE8">
      <w:pPr>
        <w:spacing w:line="480" w:lineRule="auto"/>
        <w:jc w:val="center"/>
        <w:rPr>
          <w:rFonts w:ascii="Times New Roman" w:hAnsi="Times New Roman" w:cs="Times New Roman"/>
          <w:sz w:val="24"/>
          <w:szCs w:val="24"/>
        </w:rPr>
      </w:pPr>
      <w:r w:rsidRPr="00C1114F">
        <w:rPr>
          <w:rFonts w:ascii="Times New Roman" w:hAnsi="Times New Roman" w:cs="Times New Roman"/>
          <w:sz w:val="24"/>
          <w:szCs w:val="24"/>
        </w:rPr>
        <w:t>HEALTHCARE COLLABORATION</w:t>
      </w:r>
    </w:p>
    <w:p w14:paraId="3A5B26F0" w14:textId="0AA26B55" w:rsidR="000C14AE" w:rsidRPr="00C1114F" w:rsidRDefault="004B67CE" w:rsidP="006E1BE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bookmarkStart w:id="0" w:name="_GoBack"/>
      <w:bookmarkEnd w:id="0"/>
    </w:p>
    <w:p w14:paraId="55F18E04" w14:textId="77777777" w:rsidR="00EE0D32" w:rsidRDefault="003D41F0" w:rsidP="006E1BE8">
      <w:pPr>
        <w:spacing w:line="480" w:lineRule="auto"/>
        <w:jc w:val="center"/>
        <w:rPr>
          <w:rFonts w:ascii="Times New Roman" w:hAnsi="Times New Roman" w:cs="Times New Roman"/>
          <w:sz w:val="24"/>
          <w:szCs w:val="24"/>
        </w:rPr>
      </w:pPr>
      <w:r>
        <w:rPr>
          <w:rFonts w:ascii="Times New Roman" w:hAnsi="Times New Roman" w:cs="Times New Roman"/>
          <w:sz w:val="24"/>
          <w:szCs w:val="24"/>
        </w:rPr>
        <w:t>NHS-FP5004</w:t>
      </w:r>
    </w:p>
    <w:p w14:paraId="2EE21E93" w14:textId="77777777" w:rsidR="00EE0D32" w:rsidRDefault="003D41F0" w:rsidP="006E1BE8">
      <w:pPr>
        <w:spacing w:line="480" w:lineRule="auto"/>
        <w:jc w:val="center"/>
        <w:rPr>
          <w:rFonts w:ascii="Times New Roman" w:hAnsi="Times New Roman" w:cs="Times New Roman"/>
          <w:sz w:val="24"/>
          <w:szCs w:val="24"/>
        </w:rPr>
      </w:pPr>
      <w:r>
        <w:rPr>
          <w:rFonts w:ascii="Times New Roman" w:hAnsi="Times New Roman" w:cs="Times New Roman"/>
          <w:sz w:val="24"/>
          <w:szCs w:val="24"/>
        </w:rPr>
        <w:t>Assessment 1</w:t>
      </w:r>
    </w:p>
    <w:p w14:paraId="33BBAF31" w14:textId="77777777" w:rsidR="00EE0D32" w:rsidRDefault="003D41F0" w:rsidP="006E1BE8">
      <w:pPr>
        <w:spacing w:line="480" w:lineRule="auto"/>
        <w:jc w:val="center"/>
        <w:rPr>
          <w:rFonts w:ascii="Times New Roman" w:hAnsi="Times New Roman" w:cs="Times New Roman"/>
          <w:sz w:val="24"/>
          <w:szCs w:val="24"/>
        </w:rPr>
      </w:pPr>
      <w:r>
        <w:rPr>
          <w:rFonts w:ascii="Times New Roman" w:hAnsi="Times New Roman" w:cs="Times New Roman"/>
          <w:sz w:val="24"/>
          <w:szCs w:val="24"/>
        </w:rPr>
        <w:t>Capella University</w:t>
      </w:r>
    </w:p>
    <w:p w14:paraId="423CB0B6" w14:textId="086B6004" w:rsidR="00EE0D32" w:rsidRPr="00C1114F" w:rsidRDefault="003D41F0" w:rsidP="006A766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November </w:t>
      </w:r>
      <w:r w:rsidR="000C14AE">
        <w:rPr>
          <w:rFonts w:ascii="Times New Roman" w:hAnsi="Times New Roman" w:cs="Times New Roman"/>
          <w:sz w:val="24"/>
          <w:szCs w:val="24"/>
        </w:rPr>
        <w:t>2</w:t>
      </w:r>
      <w:r w:rsidR="006A7668">
        <w:rPr>
          <w:rFonts w:ascii="Times New Roman" w:hAnsi="Times New Roman" w:cs="Times New Roman"/>
          <w:sz w:val="24"/>
          <w:szCs w:val="24"/>
        </w:rPr>
        <w:t>5</w:t>
      </w:r>
      <w:r>
        <w:rPr>
          <w:rFonts w:ascii="Times New Roman" w:hAnsi="Times New Roman" w:cs="Times New Roman"/>
          <w:sz w:val="24"/>
          <w:szCs w:val="24"/>
        </w:rPr>
        <w:t>, 2017</w:t>
      </w:r>
    </w:p>
    <w:p w14:paraId="2D53FBA7" w14:textId="77777777" w:rsidR="00EE0D32" w:rsidRPr="00C1114F" w:rsidRDefault="003D6D52" w:rsidP="00EE0D32">
      <w:pPr>
        <w:spacing w:line="480" w:lineRule="auto"/>
        <w:jc w:val="center"/>
        <w:rPr>
          <w:rFonts w:ascii="Times New Roman" w:hAnsi="Times New Roman" w:cs="Times New Roman"/>
          <w:sz w:val="24"/>
          <w:szCs w:val="24"/>
        </w:rPr>
      </w:pPr>
    </w:p>
    <w:p w14:paraId="09E9FEBA" w14:textId="77777777" w:rsidR="000C14AE" w:rsidRDefault="000C14AE">
      <w:pPr>
        <w:rPr>
          <w:rFonts w:ascii="Times New Roman" w:hAnsi="Times New Roman" w:cs="Times New Roman"/>
          <w:sz w:val="24"/>
          <w:szCs w:val="24"/>
        </w:rPr>
      </w:pPr>
    </w:p>
    <w:p w14:paraId="70DDDCDD" w14:textId="77777777" w:rsidR="000C14AE" w:rsidRDefault="000C14AE">
      <w:pPr>
        <w:rPr>
          <w:rFonts w:ascii="Times New Roman" w:hAnsi="Times New Roman" w:cs="Times New Roman"/>
          <w:sz w:val="24"/>
          <w:szCs w:val="24"/>
        </w:rPr>
      </w:pPr>
    </w:p>
    <w:p w14:paraId="0A6F0C70" w14:textId="77777777" w:rsidR="000C14AE" w:rsidRDefault="000C14AE">
      <w:pPr>
        <w:rPr>
          <w:rFonts w:ascii="Times New Roman" w:hAnsi="Times New Roman" w:cs="Times New Roman"/>
          <w:sz w:val="24"/>
          <w:szCs w:val="24"/>
        </w:rPr>
      </w:pPr>
    </w:p>
    <w:p w14:paraId="613CEBCB" w14:textId="77777777" w:rsidR="000C14AE" w:rsidRDefault="000C14AE">
      <w:pPr>
        <w:rPr>
          <w:rFonts w:ascii="Times New Roman" w:hAnsi="Times New Roman" w:cs="Times New Roman"/>
          <w:sz w:val="24"/>
          <w:szCs w:val="24"/>
        </w:rPr>
      </w:pPr>
    </w:p>
    <w:p w14:paraId="792EB30B" w14:textId="77777777" w:rsidR="000C14AE" w:rsidRDefault="000C14AE">
      <w:pPr>
        <w:rPr>
          <w:rFonts w:ascii="Times New Roman" w:hAnsi="Times New Roman" w:cs="Times New Roman"/>
          <w:sz w:val="24"/>
          <w:szCs w:val="24"/>
        </w:rPr>
      </w:pPr>
    </w:p>
    <w:p w14:paraId="0F97A735" w14:textId="77777777" w:rsidR="000C14AE" w:rsidRDefault="000C14AE">
      <w:pPr>
        <w:rPr>
          <w:rFonts w:ascii="Times New Roman" w:hAnsi="Times New Roman" w:cs="Times New Roman"/>
          <w:sz w:val="24"/>
          <w:szCs w:val="24"/>
        </w:rPr>
      </w:pPr>
    </w:p>
    <w:p w14:paraId="47F6599F" w14:textId="77777777" w:rsidR="000C14AE" w:rsidRDefault="000C14AE">
      <w:pPr>
        <w:rPr>
          <w:rFonts w:ascii="Times New Roman" w:hAnsi="Times New Roman" w:cs="Times New Roman"/>
          <w:sz w:val="24"/>
          <w:szCs w:val="24"/>
        </w:rPr>
      </w:pPr>
    </w:p>
    <w:p w14:paraId="50D8F989" w14:textId="77777777" w:rsidR="000C14AE" w:rsidRDefault="000C14AE">
      <w:pPr>
        <w:rPr>
          <w:rFonts w:ascii="Times New Roman" w:hAnsi="Times New Roman" w:cs="Times New Roman"/>
          <w:b/>
          <w:sz w:val="24"/>
          <w:szCs w:val="24"/>
        </w:rPr>
      </w:pPr>
    </w:p>
    <w:p w14:paraId="2EE9CF44" w14:textId="77777777" w:rsidR="00D51906" w:rsidRPr="00D51906" w:rsidRDefault="003D41F0" w:rsidP="00EE0D3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Healthcare Collaboration</w:t>
      </w:r>
    </w:p>
    <w:p w14:paraId="5AC13D04" w14:textId="77777777" w:rsidR="00EE0D32" w:rsidRPr="00A1252C" w:rsidRDefault="003D41F0" w:rsidP="00EE0D32">
      <w:pPr>
        <w:spacing w:line="480" w:lineRule="auto"/>
        <w:jc w:val="center"/>
        <w:rPr>
          <w:rFonts w:ascii="Times New Roman" w:hAnsi="Times New Roman" w:cs="Times New Roman"/>
          <w:b/>
          <w:sz w:val="24"/>
          <w:szCs w:val="24"/>
        </w:rPr>
      </w:pPr>
      <w:r w:rsidRPr="00A1252C">
        <w:rPr>
          <w:rFonts w:ascii="Times New Roman" w:hAnsi="Times New Roman" w:cs="Times New Roman"/>
          <w:b/>
          <w:sz w:val="24"/>
          <w:szCs w:val="24"/>
        </w:rPr>
        <w:t>Summary</w:t>
      </w:r>
    </w:p>
    <w:p w14:paraId="424EB013" w14:textId="77777777" w:rsidR="000B7090" w:rsidRPr="00DC15F3" w:rsidRDefault="003D41F0" w:rsidP="00DC15F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project aims to investigate the effectiveness of interprofessional teams in improving the quality and safety of healthcare. Interprofessional teams are inevitable in today’s healthcare. Interprofessional teams are faced with various challenges. Leadership incapability’s was identified as the major hindrance to their effectiveness. The concept of ambiguity is a critical contributor to leadership failures and role confusion in interprofessional teams. Thus, good leadership was observed to be vital in creating a shared direction and course of action for interprofessional teams. Additionally, interprofessional teams form part of the collaborative healthcare. Therefore, collaborative leadership aids in the implementation of interprofessional collaborative healthcare. </w:t>
      </w:r>
    </w:p>
    <w:p w14:paraId="5FC598C6" w14:textId="77777777" w:rsidR="00EE0D32" w:rsidRPr="00C1114F" w:rsidRDefault="003D41F0" w:rsidP="00EE0D32">
      <w:pPr>
        <w:spacing w:line="480" w:lineRule="auto"/>
        <w:jc w:val="center"/>
        <w:rPr>
          <w:rFonts w:ascii="Times New Roman" w:hAnsi="Times New Roman" w:cs="Times New Roman"/>
          <w:b/>
          <w:sz w:val="24"/>
          <w:szCs w:val="24"/>
        </w:rPr>
      </w:pPr>
      <w:r w:rsidRPr="00C1114F">
        <w:rPr>
          <w:rFonts w:ascii="Times New Roman" w:hAnsi="Times New Roman" w:cs="Times New Roman"/>
          <w:b/>
          <w:sz w:val="24"/>
          <w:szCs w:val="24"/>
        </w:rPr>
        <w:t>Introduction</w:t>
      </w:r>
    </w:p>
    <w:p w14:paraId="3A82D5E5" w14:textId="36645BD9" w:rsidR="00BC47F8" w:rsidRDefault="003D41F0" w:rsidP="000A767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contemporary healthcare, experts and researchers have identified that resolving the problems of delivering healthcare require a combined effort from a number of experts, professional teams, departments, and agencies (</w:t>
      </w:r>
      <w:r>
        <w:rPr>
          <w:rFonts w:ascii="Times New Roman" w:eastAsia="Times New Roman" w:hAnsi="Times New Roman" w:cs="Times New Roman"/>
          <w:sz w:val="24"/>
          <w:szCs w:val="24"/>
        </w:rPr>
        <w:t>Bosch</w:t>
      </w:r>
      <w:r w:rsidRPr="00B55A88">
        <w:rPr>
          <w:rFonts w:ascii="Times New Roman" w:eastAsia="Times New Roman" w:hAnsi="Times New Roman" w:cs="Times New Roman"/>
          <w:sz w:val="24"/>
          <w:szCs w:val="24"/>
        </w:rPr>
        <w:t>&amp; Mansell,</w:t>
      </w:r>
      <w:r>
        <w:rPr>
          <w:rFonts w:ascii="Times New Roman" w:eastAsia="Times New Roman" w:hAnsi="Times New Roman" w:cs="Times New Roman"/>
          <w:sz w:val="24"/>
          <w:szCs w:val="24"/>
        </w:rPr>
        <w:t xml:space="preserve"> 2015</w:t>
      </w:r>
      <w:r>
        <w:rPr>
          <w:rFonts w:ascii="Times New Roman" w:hAnsi="Times New Roman" w:cs="Times New Roman"/>
          <w:sz w:val="24"/>
          <w:szCs w:val="24"/>
        </w:rPr>
        <w:t>). The modernization of healthcare has triggered a shift towards interprofessional team-based models of delivering healthcare. Interprofessional teams can leverage the safety and quality of healthcare services. However, there are various challenges associated with interprofessional</w:t>
      </w:r>
      <w:r w:rsidR="006770D3">
        <w:rPr>
          <w:rFonts w:ascii="Times New Roman" w:hAnsi="Times New Roman" w:cs="Times New Roman"/>
          <w:sz w:val="24"/>
          <w:szCs w:val="24"/>
        </w:rPr>
        <w:t xml:space="preserve"> </w:t>
      </w:r>
      <w:r>
        <w:rPr>
          <w:rFonts w:ascii="Times New Roman" w:hAnsi="Times New Roman" w:cs="Times New Roman"/>
          <w:sz w:val="24"/>
          <w:szCs w:val="24"/>
        </w:rPr>
        <w:t xml:space="preserve">working </w:t>
      </w:r>
      <w:r w:rsidR="007B6136">
        <w:rPr>
          <w:rFonts w:ascii="Times New Roman" w:hAnsi="Times New Roman" w:cs="Times New Roman"/>
          <w:sz w:val="24"/>
          <w:szCs w:val="24"/>
        </w:rPr>
        <w:t>team’s</w:t>
      </w:r>
      <w:r>
        <w:rPr>
          <w:rFonts w:ascii="Times New Roman" w:hAnsi="Times New Roman" w:cs="Times New Roman"/>
          <w:sz w:val="24"/>
          <w:szCs w:val="24"/>
        </w:rPr>
        <w:t xml:space="preserve"> due to the existence of competing aims and ideologies, role confusion and overlap, communication problems, and inequalities in power relations. </w:t>
      </w:r>
    </w:p>
    <w:p w14:paraId="48549698" w14:textId="4BB3639C" w:rsidR="00EE0D32" w:rsidRPr="00C1114F" w:rsidRDefault="003D41F0" w:rsidP="000A767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prevalent challenge in interprofessional teams in healthcare is poor leadership that contributes to the outlined problems. Interprofessional team leadership is vital to the success of </w:t>
      </w:r>
      <w:r>
        <w:rPr>
          <w:rFonts w:ascii="Times New Roman" w:hAnsi="Times New Roman" w:cs="Times New Roman"/>
          <w:sz w:val="24"/>
          <w:szCs w:val="24"/>
        </w:rPr>
        <w:lastRenderedPageBreak/>
        <w:t>collaborative healthcare (</w:t>
      </w:r>
      <w:r>
        <w:rPr>
          <w:rFonts w:ascii="Times New Roman" w:eastAsia="Times New Roman" w:hAnsi="Times New Roman" w:cs="Times New Roman"/>
          <w:sz w:val="24"/>
          <w:szCs w:val="24"/>
        </w:rPr>
        <w:t>Anonson, Ferguson, Macdonald, Murray,</w:t>
      </w:r>
      <w:r w:rsidRPr="000049DB">
        <w:rPr>
          <w:rFonts w:ascii="Times New Roman" w:eastAsia="Times New Roman" w:hAnsi="Times New Roman" w:cs="Times New Roman"/>
          <w:sz w:val="24"/>
          <w:szCs w:val="24"/>
        </w:rPr>
        <w:t xml:space="preserve"> Fowler</w:t>
      </w:r>
      <w:r w:rsidRPr="000049DB">
        <w:rPr>
          <w:rFonts w:ascii="Cambria Math" w:eastAsia="Times New Roman" w:hAnsi="Cambria Math" w:cs="Cambria Math"/>
          <w:sz w:val="24"/>
          <w:szCs w:val="24"/>
        </w:rPr>
        <w:t>‐</w:t>
      </w:r>
      <w:r>
        <w:rPr>
          <w:rFonts w:ascii="Times New Roman" w:eastAsia="Times New Roman" w:hAnsi="Times New Roman" w:cs="Times New Roman"/>
          <w:sz w:val="24"/>
          <w:szCs w:val="24"/>
        </w:rPr>
        <w:t xml:space="preserve">Kerry, &amp; Bally, </w:t>
      </w:r>
      <w:r w:rsidRPr="000049DB">
        <w:rPr>
          <w:rFonts w:ascii="Times New Roman" w:eastAsia="Times New Roman" w:hAnsi="Times New Roman" w:cs="Times New Roman"/>
          <w:sz w:val="24"/>
          <w:szCs w:val="24"/>
        </w:rPr>
        <w:t>2009).</w:t>
      </w:r>
      <w:r>
        <w:rPr>
          <w:rFonts w:ascii="Times New Roman" w:eastAsia="Times New Roman" w:hAnsi="Times New Roman" w:cs="Times New Roman"/>
          <w:sz w:val="24"/>
          <w:szCs w:val="24"/>
        </w:rPr>
        <w:t xml:space="preserve"> Effective teams require equally effective team leaders. Failure of interprofessional teams has been linked to role and leadership ambiguity (</w:t>
      </w:r>
      <w:r>
        <w:rPr>
          <w:rFonts w:ascii="Times New Roman" w:hAnsi="Times New Roman" w:cs="Times New Roman"/>
          <w:color w:val="222222"/>
          <w:sz w:val="24"/>
          <w:szCs w:val="20"/>
          <w:shd w:val="clear" w:color="auto" w:fill="FFFFFF"/>
        </w:rPr>
        <w:t>Cicero, Pierro</w:t>
      </w:r>
      <w:r w:rsidRPr="008F078D">
        <w:rPr>
          <w:rFonts w:ascii="Times New Roman" w:hAnsi="Times New Roman" w:cs="Times New Roman"/>
          <w:color w:val="222222"/>
          <w:sz w:val="24"/>
          <w:szCs w:val="20"/>
          <w:shd w:val="clear" w:color="auto" w:fill="FFFFFF"/>
        </w:rPr>
        <w:t>&amp; Van Knippenberg,</w:t>
      </w:r>
      <w:r>
        <w:rPr>
          <w:rFonts w:ascii="Times New Roman" w:hAnsi="Times New Roman" w:cs="Times New Roman"/>
          <w:color w:val="222222"/>
          <w:sz w:val="24"/>
          <w:szCs w:val="20"/>
          <w:shd w:val="clear" w:color="auto" w:fill="FFFFFF"/>
        </w:rPr>
        <w:t xml:space="preserve"> 2010</w:t>
      </w:r>
      <w:r>
        <w:rPr>
          <w:rFonts w:ascii="Times New Roman" w:eastAsia="Times New Roman" w:hAnsi="Times New Roman" w:cs="Times New Roman"/>
          <w:sz w:val="24"/>
          <w:szCs w:val="24"/>
        </w:rPr>
        <w:t xml:space="preserve">). This problem is caused by professional diversity and incompetent team leadership. Thus, effective leadership can mitigate this problem by harnessing professional diversity to improve </w:t>
      </w:r>
      <w:r w:rsidR="007B6136">
        <w:rPr>
          <w:rFonts w:ascii="Times New Roman" w:eastAsia="Times New Roman" w:hAnsi="Times New Roman" w:cs="Times New Roman"/>
          <w:sz w:val="24"/>
          <w:szCs w:val="24"/>
        </w:rPr>
        <w:t>collaboration.</w:t>
      </w:r>
      <w:r w:rsidR="007B6136" w:rsidRPr="00C1114F">
        <w:rPr>
          <w:rFonts w:ascii="Times New Roman" w:hAnsi="Times New Roman" w:cs="Times New Roman"/>
          <w:sz w:val="24"/>
          <w:szCs w:val="24"/>
        </w:rPr>
        <w:t xml:space="preserve"> Several</w:t>
      </w:r>
      <w:r w:rsidRPr="00C1114F">
        <w:rPr>
          <w:rFonts w:ascii="Times New Roman" w:hAnsi="Times New Roman" w:cs="Times New Roman"/>
          <w:sz w:val="24"/>
          <w:szCs w:val="24"/>
        </w:rPr>
        <w:t xml:space="preserve"> leadership methods can be acclimatized to the healthcare background to o</w:t>
      </w:r>
      <w:r>
        <w:rPr>
          <w:rFonts w:ascii="Times New Roman" w:hAnsi="Times New Roman" w:cs="Times New Roman"/>
          <w:sz w:val="24"/>
          <w:szCs w:val="24"/>
        </w:rPr>
        <w:t xml:space="preserve">ptimize administration in an interprofessional </w:t>
      </w:r>
      <w:r w:rsidRPr="00C1114F">
        <w:rPr>
          <w:rFonts w:ascii="Times New Roman" w:hAnsi="Times New Roman" w:cs="Times New Roman"/>
          <w:sz w:val="24"/>
          <w:szCs w:val="24"/>
        </w:rPr>
        <w:t>atmosphere.</w:t>
      </w:r>
    </w:p>
    <w:p w14:paraId="70222E57" w14:textId="77777777" w:rsidR="00EE0D32" w:rsidRPr="00F62868" w:rsidRDefault="003D41F0" w:rsidP="006C238D">
      <w:pPr>
        <w:spacing w:after="0" w:line="480" w:lineRule="auto"/>
        <w:jc w:val="center"/>
        <w:rPr>
          <w:rFonts w:ascii="Times New Roman" w:eastAsia="Times New Roman" w:hAnsi="Times New Roman" w:cs="Times New Roman"/>
          <w:b/>
          <w:color w:val="222222"/>
          <w:sz w:val="24"/>
          <w:szCs w:val="24"/>
        </w:rPr>
      </w:pPr>
      <w:r>
        <w:rPr>
          <w:rFonts w:ascii="Times New Roman" w:eastAsia="Times New Roman" w:hAnsi="Times New Roman" w:cs="Times New Roman"/>
          <w:b/>
          <w:sz w:val="24"/>
          <w:szCs w:val="24"/>
        </w:rPr>
        <w:t xml:space="preserve">The Concept of </w:t>
      </w:r>
      <w:r w:rsidRPr="00F62868">
        <w:rPr>
          <w:rFonts w:ascii="Times New Roman" w:eastAsia="Times New Roman" w:hAnsi="Times New Roman" w:cs="Times New Roman"/>
          <w:b/>
          <w:sz w:val="24"/>
          <w:szCs w:val="24"/>
        </w:rPr>
        <w:t>Ambiguity</w:t>
      </w:r>
      <w:r>
        <w:rPr>
          <w:rFonts w:ascii="Times New Roman" w:eastAsia="Times New Roman" w:hAnsi="Times New Roman" w:cs="Times New Roman"/>
          <w:b/>
          <w:sz w:val="24"/>
          <w:szCs w:val="24"/>
        </w:rPr>
        <w:t xml:space="preserve"> – </w:t>
      </w:r>
      <w:r w:rsidRPr="00F62868">
        <w:rPr>
          <w:rFonts w:ascii="Times New Roman" w:eastAsia="Times New Roman" w:hAnsi="Times New Roman" w:cs="Times New Roman"/>
          <w:b/>
          <w:sz w:val="24"/>
          <w:szCs w:val="24"/>
        </w:rPr>
        <w:t>Roleand Leadership</w:t>
      </w:r>
    </w:p>
    <w:p w14:paraId="6A58B9BD" w14:textId="77777777" w:rsidR="001D4928" w:rsidRDefault="003D41F0" w:rsidP="00EE0D32">
      <w:pPr>
        <w:spacing w:after="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t>In interprofessional teams, the role of the team leader prototypically represents a collective identity that contributes to effective leadership. The concept of ambiguity in leadership is associated with uncertainty – how leaders and individuals react to ambiguous situations. There are three major problems of ambiguity in leadership, namely, disagreement, inconsistency in findings, and lack of an acceptable direction (</w:t>
      </w:r>
      <w:r w:rsidRPr="006663E0">
        <w:rPr>
          <w:rFonts w:ascii="Times New Roman" w:hAnsi="Times New Roman" w:cs="Times New Roman"/>
          <w:color w:val="222222"/>
          <w:sz w:val="24"/>
          <w:szCs w:val="20"/>
          <w:shd w:val="clear" w:color="auto" w:fill="FFFFFF"/>
        </w:rPr>
        <w:t>Omar,</w:t>
      </w:r>
      <w:r>
        <w:rPr>
          <w:rFonts w:ascii="Times New Roman" w:hAnsi="Times New Roman" w:cs="Times New Roman"/>
          <w:color w:val="222222"/>
          <w:sz w:val="24"/>
          <w:szCs w:val="20"/>
          <w:shd w:val="clear" w:color="auto" w:fill="FFFFFF"/>
        </w:rPr>
        <w:t xml:space="preserve"> 2016; Cicero et al., 2010</w:t>
      </w:r>
      <w:r>
        <w:rPr>
          <w:rFonts w:ascii="Times New Roman" w:eastAsia="Times New Roman" w:hAnsi="Times New Roman" w:cs="Times New Roman"/>
          <w:color w:val="222222"/>
          <w:sz w:val="24"/>
          <w:szCs w:val="24"/>
        </w:rPr>
        <w:t xml:space="preserve">). Disagreement in this context refers to the divergent meanings derived meanings and definitions from the same concept. This disagreement arises from the different social influences, power, and professional authority. Based on the latter disagreements, inconsistencies to the approach of same concepts exist. Finally, the disagreements and inconsistencies leave a group with no definite direction. Thus, the concept of ambiguity contributes to role and leadership confusion in an interprofessional team. Researchers have proposed the improvement of leadership in interprofessional teams to increase the efficiency of healthcare organizations. </w:t>
      </w:r>
    </w:p>
    <w:p w14:paraId="68DA647F" w14:textId="77777777" w:rsidR="00E04950" w:rsidRDefault="003D41F0" w:rsidP="001D4928">
      <w:pPr>
        <w:spacing w:after="0"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The resulting ineffective leadership role confusion has caused negative impacts on the effectiveness of interprofessional teams for many years – hence compromising the quality and safety of healthcare. Lack of a sense of direction for the interprofessional team implies that the </w:t>
      </w:r>
      <w:r>
        <w:rPr>
          <w:rFonts w:ascii="Times New Roman" w:eastAsia="Times New Roman" w:hAnsi="Times New Roman" w:cs="Times New Roman"/>
          <w:color w:val="222222"/>
          <w:sz w:val="24"/>
          <w:szCs w:val="24"/>
        </w:rPr>
        <w:lastRenderedPageBreak/>
        <w:t>organization lacks direction towards the achievement of safe and quality healthcare. Additionally, the staff lack direction and a collaborated approach to organizational development. Equally, the patients are adversely affected by the low quality and unguaranteed safety of healthcare. Thus, there is a need for interprofessional collaboration in healthcare to provide direction for the staff and the organization as well as gu</w:t>
      </w:r>
      <w:r w:rsidR="00FA5F3E">
        <w:rPr>
          <w:rFonts w:ascii="Times New Roman" w:eastAsia="Times New Roman" w:hAnsi="Times New Roman" w:cs="Times New Roman"/>
          <w:color w:val="222222"/>
          <w:sz w:val="24"/>
          <w:szCs w:val="24"/>
        </w:rPr>
        <w:t>aranteeing quality and safety of</w:t>
      </w:r>
      <w:r>
        <w:rPr>
          <w:rFonts w:ascii="Times New Roman" w:eastAsia="Times New Roman" w:hAnsi="Times New Roman" w:cs="Times New Roman"/>
          <w:color w:val="222222"/>
          <w:sz w:val="24"/>
          <w:szCs w:val="24"/>
        </w:rPr>
        <w:t xml:space="preserve"> the patients (</w:t>
      </w:r>
      <w:r>
        <w:rPr>
          <w:rFonts w:ascii="Times New Roman" w:eastAsia="Times New Roman" w:hAnsi="Times New Roman" w:cs="Times New Roman"/>
          <w:sz w:val="24"/>
          <w:szCs w:val="24"/>
        </w:rPr>
        <w:t>Kaini, 2015</w:t>
      </w:r>
      <w:r>
        <w:rPr>
          <w:rFonts w:ascii="Times New Roman" w:eastAsia="Times New Roman" w:hAnsi="Times New Roman" w:cs="Times New Roman"/>
          <w:color w:val="222222"/>
          <w:sz w:val="24"/>
          <w:szCs w:val="24"/>
        </w:rPr>
        <w:t xml:space="preserve">). </w:t>
      </w:r>
      <w:r w:rsidR="006770D3">
        <w:rPr>
          <w:rFonts w:ascii="Times New Roman" w:eastAsia="Times New Roman" w:hAnsi="Times New Roman" w:cs="Times New Roman"/>
          <w:color w:val="222222"/>
          <w:sz w:val="24"/>
          <w:szCs w:val="24"/>
        </w:rPr>
        <w:t>The e</w:t>
      </w:r>
      <w:r>
        <w:rPr>
          <w:rFonts w:ascii="Times New Roman" w:eastAsia="Times New Roman" w:hAnsi="Times New Roman" w:cs="Times New Roman"/>
          <w:color w:val="222222"/>
          <w:sz w:val="24"/>
          <w:szCs w:val="24"/>
        </w:rPr>
        <w:t xml:space="preserve">ffective interprofessional team working and leadership should be emphasized as a key success factor.   </w:t>
      </w:r>
    </w:p>
    <w:p w14:paraId="1D4E3800" w14:textId="77777777" w:rsidR="00E04950" w:rsidRPr="003A775F" w:rsidRDefault="003D41F0" w:rsidP="003A775F">
      <w:pPr>
        <w:spacing w:after="0" w:line="480" w:lineRule="auto"/>
        <w:jc w:val="center"/>
        <w:rPr>
          <w:rFonts w:ascii="Times New Roman" w:eastAsia="Times New Roman" w:hAnsi="Times New Roman" w:cs="Times New Roman"/>
          <w:b/>
          <w:color w:val="222222"/>
          <w:sz w:val="24"/>
          <w:szCs w:val="24"/>
        </w:rPr>
      </w:pPr>
      <w:r w:rsidRPr="003A775F">
        <w:rPr>
          <w:rFonts w:ascii="Times New Roman" w:eastAsia="Times New Roman" w:hAnsi="Times New Roman" w:cs="Times New Roman"/>
          <w:b/>
          <w:color w:val="222222"/>
          <w:sz w:val="24"/>
          <w:szCs w:val="24"/>
        </w:rPr>
        <w:t xml:space="preserve">The Role of Effective Leadership in Interprofessional Collaboration  </w:t>
      </w:r>
    </w:p>
    <w:p w14:paraId="5CC72600" w14:textId="42DF6922" w:rsidR="00DF5850" w:rsidRDefault="003D41F0" w:rsidP="00DF5850">
      <w:pPr>
        <w:spacing w:after="0" w:line="480" w:lineRule="auto"/>
        <w:ind w:firstLine="720"/>
        <w:rPr>
          <w:rFonts w:ascii="Times New Roman" w:eastAsia="Times New Roman" w:hAnsi="Times New Roman" w:cs="Times New Roman"/>
          <w:color w:val="222222"/>
          <w:sz w:val="24"/>
          <w:szCs w:val="24"/>
        </w:rPr>
      </w:pPr>
      <w:r w:rsidRPr="00DF5850">
        <w:rPr>
          <w:rFonts w:ascii="Times New Roman" w:hAnsi="Times New Roman" w:cs="Times New Roman"/>
          <w:color w:val="222222"/>
          <w:sz w:val="24"/>
          <w:szCs w:val="24"/>
        </w:rPr>
        <w:t>As previously noted, poor leadership and teamwork skills in healthcare have been attributed to the cause of negative incidents while effective teamwork and leadership skills have been attributed to positive patient outcomes – safe and quality healthcare (</w:t>
      </w:r>
      <w:r w:rsidRPr="00DF5850">
        <w:rPr>
          <w:rFonts w:ascii="Times New Roman" w:hAnsi="Times New Roman" w:cs="Times New Roman"/>
          <w:color w:val="222222"/>
          <w:sz w:val="24"/>
          <w:szCs w:val="24"/>
          <w:shd w:val="clear" w:color="auto" w:fill="FFFFFF"/>
        </w:rPr>
        <w:t>Cicero et al., 2010</w:t>
      </w:r>
      <w:r w:rsidR="007B6136" w:rsidRPr="00DF5850">
        <w:rPr>
          <w:rFonts w:ascii="Times New Roman" w:hAnsi="Times New Roman" w:cs="Times New Roman"/>
          <w:color w:val="222222"/>
          <w:sz w:val="24"/>
          <w:szCs w:val="24"/>
        </w:rPr>
        <w:t>).</w:t>
      </w:r>
      <w:r w:rsidR="007B6136" w:rsidRPr="00DF5850">
        <w:rPr>
          <w:rFonts w:ascii="Times New Roman" w:eastAsia="Times New Roman" w:hAnsi="Times New Roman" w:cs="Times New Roman"/>
          <w:color w:val="222222"/>
          <w:sz w:val="24"/>
          <w:szCs w:val="24"/>
        </w:rPr>
        <w:t xml:space="preserve"> Collaboration</w:t>
      </w:r>
      <w:r w:rsidRPr="00DF5850">
        <w:rPr>
          <w:rFonts w:ascii="Times New Roman" w:eastAsia="Times New Roman" w:hAnsi="Times New Roman" w:cs="Times New Roman"/>
          <w:color w:val="222222"/>
          <w:sz w:val="24"/>
          <w:szCs w:val="24"/>
        </w:rPr>
        <w:t xml:space="preserve"> is a self-confident and cooperative d</w:t>
      </w:r>
      <w:r>
        <w:rPr>
          <w:rFonts w:ascii="Times New Roman" w:eastAsia="Times New Roman" w:hAnsi="Times New Roman" w:cs="Times New Roman"/>
          <w:color w:val="222222"/>
          <w:sz w:val="24"/>
          <w:szCs w:val="24"/>
        </w:rPr>
        <w:t xml:space="preserve">evelopment that appears when </w:t>
      </w:r>
      <w:r w:rsidRPr="00DF5850">
        <w:rPr>
          <w:rFonts w:ascii="Times New Roman" w:eastAsia="Times New Roman" w:hAnsi="Times New Roman" w:cs="Times New Roman"/>
          <w:color w:val="222222"/>
          <w:sz w:val="24"/>
          <w:szCs w:val="24"/>
        </w:rPr>
        <w:t>individual</w:t>
      </w:r>
      <w:r>
        <w:rPr>
          <w:rFonts w:ascii="Times New Roman" w:eastAsia="Times New Roman" w:hAnsi="Times New Roman" w:cs="Times New Roman"/>
          <w:color w:val="222222"/>
          <w:sz w:val="24"/>
          <w:szCs w:val="24"/>
        </w:rPr>
        <w:t xml:space="preserve">s operate </w:t>
      </w:r>
      <w:r w:rsidRPr="00DF5850">
        <w:rPr>
          <w:rFonts w:ascii="Times New Roman" w:eastAsia="Times New Roman" w:hAnsi="Times New Roman" w:cs="Times New Roman"/>
          <w:color w:val="222222"/>
          <w:sz w:val="24"/>
          <w:szCs w:val="24"/>
        </w:rPr>
        <w:t>together towards</w:t>
      </w:r>
      <w:r w:rsidR="00FA5F3E">
        <w:rPr>
          <w:rFonts w:ascii="Times New Roman" w:eastAsia="Times New Roman" w:hAnsi="Times New Roman" w:cs="Times New Roman"/>
          <w:color w:val="222222"/>
          <w:sz w:val="24"/>
          <w:szCs w:val="24"/>
        </w:rPr>
        <w:t xml:space="preserve"> a</w:t>
      </w:r>
      <w:r w:rsidRPr="00DF5850">
        <w:rPr>
          <w:rFonts w:ascii="Times New Roman" w:eastAsia="Times New Roman" w:hAnsi="Times New Roman" w:cs="Times New Roman"/>
          <w:color w:val="222222"/>
          <w:sz w:val="24"/>
          <w:szCs w:val="24"/>
        </w:rPr>
        <w:t xml:space="preserve"> common benefit.</w:t>
      </w:r>
      <w:r>
        <w:rPr>
          <w:rFonts w:ascii="Times New Roman" w:eastAsia="Times New Roman" w:hAnsi="Times New Roman" w:cs="Times New Roman"/>
          <w:color w:val="222222"/>
          <w:sz w:val="24"/>
          <w:szCs w:val="24"/>
        </w:rPr>
        <w:t xml:space="preserve"> A collaborated approach in healthcare has increased due to the modernization of healthcare that is team-based. Interprofessional collaboration involves the establishment and maintenance of effective working relationships with all team players to optimize healthcare outcomes (</w:t>
      </w:r>
      <w:r>
        <w:rPr>
          <w:rFonts w:ascii="Times New Roman" w:eastAsia="Times New Roman" w:hAnsi="Times New Roman" w:cs="Times New Roman"/>
          <w:sz w:val="24"/>
          <w:szCs w:val="24"/>
        </w:rPr>
        <w:t xml:space="preserve">Reinke </w:t>
      </w:r>
      <w:r w:rsidRPr="009F0F34">
        <w:rPr>
          <w:rFonts w:ascii="Times New Roman" w:eastAsia="Times New Roman" w:hAnsi="Times New Roman" w:cs="Times New Roman"/>
          <w:sz w:val="24"/>
          <w:szCs w:val="24"/>
        </w:rPr>
        <w:t>&amp; Hammer,</w:t>
      </w:r>
      <w:r>
        <w:rPr>
          <w:rFonts w:ascii="Times New Roman" w:eastAsia="Times New Roman" w:hAnsi="Times New Roman" w:cs="Times New Roman"/>
          <w:sz w:val="24"/>
          <w:szCs w:val="24"/>
        </w:rPr>
        <w:t xml:space="preserve"> 2011</w:t>
      </w:r>
      <w:r>
        <w:rPr>
          <w:rFonts w:ascii="Times New Roman" w:eastAsia="Times New Roman" w:hAnsi="Times New Roman" w:cs="Times New Roman"/>
          <w:color w:val="222222"/>
          <w:sz w:val="24"/>
          <w:szCs w:val="24"/>
        </w:rPr>
        <w:t xml:space="preserve">). Its key elements include team communication, coordination, leadership, and decision making. </w:t>
      </w:r>
    </w:p>
    <w:p w14:paraId="5F09AB36" w14:textId="1DE95861" w:rsidR="00BE14DA" w:rsidRDefault="003D41F0" w:rsidP="00475DF8">
      <w:pPr>
        <w:spacing w:after="0"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 leader can either be a led or lead leader depending on his or her leadership style and capabilities as well as their power to command followers (Omar, 2016</w:t>
      </w:r>
      <w:r w:rsidR="007B6136">
        <w:rPr>
          <w:rFonts w:ascii="Times New Roman" w:eastAsia="Times New Roman" w:hAnsi="Times New Roman" w:cs="Times New Roman"/>
          <w:color w:val="222222"/>
          <w:sz w:val="24"/>
          <w:szCs w:val="24"/>
        </w:rPr>
        <w:t>). Consequently</w:t>
      </w:r>
      <w:r>
        <w:rPr>
          <w:rFonts w:ascii="Times New Roman" w:eastAsia="Times New Roman" w:hAnsi="Times New Roman" w:cs="Times New Roman"/>
          <w:color w:val="222222"/>
          <w:sz w:val="24"/>
          <w:szCs w:val="24"/>
        </w:rPr>
        <w:t>, a leader’s leadership style determines their effectiveness in leadership. More importantly, the leadership style determines the level of compliance from the followers. Within this context, a collaborative leadership approach is the best approach (</w:t>
      </w:r>
      <w:r>
        <w:rPr>
          <w:rFonts w:ascii="Times New Roman" w:eastAsia="Times New Roman" w:hAnsi="Times New Roman" w:cs="Times New Roman"/>
          <w:sz w:val="24"/>
          <w:szCs w:val="24"/>
        </w:rPr>
        <w:t xml:space="preserve">Alexander, Comfort, </w:t>
      </w:r>
      <w:r w:rsidR="007B6136">
        <w:rPr>
          <w:rFonts w:ascii="Times New Roman" w:eastAsia="Times New Roman" w:hAnsi="Times New Roman" w:cs="Times New Roman"/>
          <w:sz w:val="24"/>
          <w:szCs w:val="24"/>
        </w:rPr>
        <w:t>Weiner,</w:t>
      </w:r>
      <w:r w:rsidR="007B6136" w:rsidRPr="00C111EF">
        <w:rPr>
          <w:rFonts w:ascii="Times New Roman" w:eastAsia="Times New Roman" w:hAnsi="Times New Roman" w:cs="Times New Roman"/>
          <w:sz w:val="24"/>
          <w:szCs w:val="24"/>
        </w:rPr>
        <w:t xml:space="preserve"> &amp;</w:t>
      </w:r>
      <w:r w:rsidRPr="00C111EF">
        <w:rPr>
          <w:rFonts w:ascii="Times New Roman" w:eastAsia="Times New Roman" w:hAnsi="Times New Roman" w:cs="Times New Roman"/>
          <w:sz w:val="24"/>
          <w:szCs w:val="24"/>
        </w:rPr>
        <w:t xml:space="preserve"> Bogue,</w:t>
      </w:r>
      <w:r>
        <w:rPr>
          <w:rFonts w:ascii="Times New Roman" w:eastAsia="Times New Roman" w:hAnsi="Times New Roman" w:cs="Times New Roman"/>
          <w:sz w:val="24"/>
          <w:szCs w:val="24"/>
        </w:rPr>
        <w:t xml:space="preserve"> 2001</w:t>
      </w:r>
      <w:r>
        <w:rPr>
          <w:rFonts w:ascii="Times New Roman" w:eastAsia="Times New Roman" w:hAnsi="Times New Roman" w:cs="Times New Roman"/>
          <w:color w:val="222222"/>
          <w:sz w:val="24"/>
          <w:szCs w:val="24"/>
        </w:rPr>
        <w:t>).Collaborative leadership is characterized by collaborative decision-making and problem-</w:t>
      </w:r>
      <w:r>
        <w:rPr>
          <w:rFonts w:ascii="Times New Roman" w:eastAsia="Times New Roman" w:hAnsi="Times New Roman" w:cs="Times New Roman"/>
          <w:color w:val="222222"/>
          <w:sz w:val="24"/>
          <w:szCs w:val="24"/>
        </w:rPr>
        <w:lastRenderedPageBreak/>
        <w:t xml:space="preserve">solving, leadership on the process rather than the team, and open processes. Collaborative leadership focuses more on the processes as opposed to the group dynamics. </w:t>
      </w:r>
    </w:p>
    <w:p w14:paraId="10FA0EF6" w14:textId="77777777" w:rsidR="0021424F" w:rsidRDefault="003D41F0" w:rsidP="00475DF8">
      <w:pPr>
        <w:spacing w:after="0"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A key advantage of the collaborative leadership is the improvement of communication and trust-building the team. The leader acts as a catalyst to the process – leads the process – while delegating responsibilities to the respective team members. This leadership takes a model of inclusiveness where everyone is heard and contributes equally to the team. Thus, the hierarchical boundaries in interprofessional collaboration are replaced with shared governance. The improvement of healthcare quality and safety is based on the benefits of interprofessional collaboration that includes shared vision and direction. Interprofessional collaboration enables a team to have a common understanding of the operations </w:t>
      </w:r>
      <w:r w:rsidR="006770D3">
        <w:rPr>
          <w:rFonts w:ascii="Times New Roman" w:eastAsia="Times New Roman" w:hAnsi="Times New Roman" w:cs="Times New Roman"/>
          <w:color w:val="222222"/>
          <w:sz w:val="24"/>
          <w:szCs w:val="24"/>
        </w:rPr>
        <w:t>of the organization</w:t>
      </w:r>
      <w:r w:rsidR="00FA5F3E">
        <w:rPr>
          <w:rFonts w:ascii="Times New Roman" w:eastAsia="Times New Roman" w:hAnsi="Times New Roman" w:cs="Times New Roman"/>
          <w:color w:val="222222"/>
          <w:sz w:val="24"/>
          <w:szCs w:val="24"/>
        </w:rPr>
        <w:t>,</w:t>
      </w:r>
      <w:r w:rsidR="006770D3">
        <w:rPr>
          <w:rFonts w:ascii="Times New Roman" w:eastAsia="Times New Roman" w:hAnsi="Times New Roman" w:cs="Times New Roman"/>
          <w:color w:val="222222"/>
          <w:sz w:val="24"/>
          <w:szCs w:val="24"/>
        </w:rPr>
        <w:t xml:space="preserve"> t</w:t>
      </w:r>
      <w:r>
        <w:rPr>
          <w:rFonts w:ascii="Times New Roman" w:eastAsia="Times New Roman" w:hAnsi="Times New Roman" w:cs="Times New Roman"/>
          <w:color w:val="222222"/>
          <w:sz w:val="24"/>
          <w:szCs w:val="24"/>
        </w:rPr>
        <w:t xml:space="preserve">hus, shared meaning and objectives increase the quality of healthcare outcomes. In particular, interprofessional collaboration increases job satisfaction, communication, concerted and coordinated activities, and a common system of delivery. </w:t>
      </w:r>
    </w:p>
    <w:p w14:paraId="641CACC3" w14:textId="77777777" w:rsidR="00FC16C8" w:rsidRPr="0021424F" w:rsidRDefault="003D41F0" w:rsidP="0021424F">
      <w:pPr>
        <w:spacing w:after="0" w:line="480" w:lineRule="auto"/>
        <w:jc w:val="center"/>
        <w:rPr>
          <w:rFonts w:ascii="Times New Roman" w:eastAsia="Times New Roman" w:hAnsi="Times New Roman" w:cs="Times New Roman"/>
          <w:b/>
          <w:color w:val="222222"/>
          <w:sz w:val="24"/>
          <w:szCs w:val="24"/>
        </w:rPr>
      </w:pPr>
      <w:r w:rsidRPr="0021424F">
        <w:rPr>
          <w:rFonts w:ascii="Times New Roman" w:eastAsia="Times New Roman" w:hAnsi="Times New Roman" w:cs="Times New Roman"/>
          <w:b/>
          <w:color w:val="222222"/>
          <w:sz w:val="24"/>
          <w:szCs w:val="24"/>
        </w:rPr>
        <w:t>The Role of Leadership in Collaborative Healthcare</w:t>
      </w:r>
    </w:p>
    <w:p w14:paraId="3B1C93ED" w14:textId="77777777" w:rsidR="00EE0D32" w:rsidRPr="00C1114F" w:rsidRDefault="003D41F0" w:rsidP="001C339E">
      <w:pPr>
        <w:spacing w:after="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The leader has the central role in creating an environment that fosters interprofessional collaboration. As previously noted, the leadership style influences the compliance of followers and the leadership in</w:t>
      </w:r>
      <w:r w:rsidR="00FA5F3E">
        <w:rPr>
          <w:rFonts w:ascii="Times New Roman" w:eastAsia="Times New Roman" w:hAnsi="Times New Roman" w:cs="Times New Roman"/>
          <w:color w:val="222222"/>
          <w:sz w:val="24"/>
          <w:szCs w:val="24"/>
        </w:rPr>
        <w:t xml:space="preserve"> general. Leadership influences, </w:t>
      </w:r>
      <w:r>
        <w:rPr>
          <w:rFonts w:ascii="Times New Roman" w:eastAsia="Times New Roman" w:hAnsi="Times New Roman" w:cs="Times New Roman"/>
          <w:color w:val="222222"/>
          <w:sz w:val="24"/>
          <w:szCs w:val="24"/>
        </w:rPr>
        <w:t xml:space="preserve">group activities positively or negatively. The role of the leader in a collaborative healthcare is to create direction and vision for the team through the incorporation </w:t>
      </w:r>
      <w:r w:rsidR="006770D3">
        <w:rPr>
          <w:rFonts w:ascii="Times New Roman" w:eastAsia="Times New Roman" w:hAnsi="Times New Roman" w:cs="Times New Roman"/>
          <w:color w:val="222222"/>
          <w:sz w:val="24"/>
          <w:szCs w:val="24"/>
        </w:rPr>
        <w:t>of set values</w:t>
      </w:r>
      <w:r>
        <w:rPr>
          <w:rFonts w:ascii="Times New Roman" w:eastAsia="Times New Roman" w:hAnsi="Times New Roman" w:cs="Times New Roman"/>
          <w:color w:val="222222"/>
          <w:sz w:val="24"/>
          <w:szCs w:val="24"/>
        </w:rPr>
        <w:t xml:space="preserve">, demonstrating and promoting team culture, ensuring appropriate processes and infrastructure are in place, promote role interdependence, </w:t>
      </w:r>
      <w:r w:rsidR="006770D3">
        <w:rPr>
          <w:rFonts w:ascii="Times New Roman" w:eastAsia="Times New Roman" w:hAnsi="Times New Roman" w:cs="Times New Roman"/>
          <w:color w:val="222222"/>
          <w:sz w:val="24"/>
          <w:szCs w:val="24"/>
        </w:rPr>
        <w:t>provide</w:t>
      </w:r>
      <w:r>
        <w:rPr>
          <w:rFonts w:ascii="Times New Roman" w:eastAsia="Times New Roman" w:hAnsi="Times New Roman" w:cs="Times New Roman"/>
          <w:color w:val="222222"/>
          <w:sz w:val="24"/>
          <w:szCs w:val="24"/>
        </w:rPr>
        <w:t xml:space="preserve"> sufficient team staffing, and promotes communication (</w:t>
      </w:r>
      <w:r>
        <w:rPr>
          <w:rFonts w:ascii="Times New Roman" w:eastAsia="Times New Roman" w:hAnsi="Times New Roman" w:cs="Times New Roman"/>
          <w:sz w:val="24"/>
          <w:szCs w:val="24"/>
        </w:rPr>
        <w:t>Reinke</w:t>
      </w:r>
      <w:r w:rsidRPr="009F0F34">
        <w:rPr>
          <w:rFonts w:ascii="Times New Roman" w:eastAsia="Times New Roman" w:hAnsi="Times New Roman" w:cs="Times New Roman"/>
          <w:sz w:val="24"/>
          <w:szCs w:val="24"/>
        </w:rPr>
        <w:t>&amp; Hammer</w:t>
      </w:r>
      <w:r>
        <w:rPr>
          <w:rFonts w:ascii="Times New Roman" w:eastAsia="Times New Roman" w:hAnsi="Times New Roman" w:cs="Times New Roman"/>
          <w:sz w:val="24"/>
          <w:szCs w:val="24"/>
        </w:rPr>
        <w:t>, 2011</w:t>
      </w:r>
      <w:r>
        <w:rPr>
          <w:rFonts w:ascii="Times New Roman" w:eastAsia="Times New Roman" w:hAnsi="Times New Roman" w:cs="Times New Roman"/>
          <w:color w:val="222222"/>
          <w:sz w:val="24"/>
          <w:szCs w:val="24"/>
        </w:rPr>
        <w:t xml:space="preserve">). More importantly, the leader should decentralize leadership to promote the principles of collaborative healthcare. </w:t>
      </w:r>
      <w:r w:rsidRPr="00C1114F">
        <w:rPr>
          <w:rFonts w:ascii="Times New Roman" w:eastAsia="Times New Roman" w:hAnsi="Times New Roman" w:cs="Times New Roman"/>
          <w:color w:val="222222"/>
          <w:sz w:val="24"/>
          <w:szCs w:val="24"/>
        </w:rPr>
        <w:t>Leadership requires focusing on the improvement of suc</w:t>
      </w:r>
      <w:r>
        <w:rPr>
          <w:rFonts w:ascii="Times New Roman" w:eastAsia="Times New Roman" w:hAnsi="Times New Roman" w:cs="Times New Roman"/>
          <w:color w:val="222222"/>
          <w:sz w:val="24"/>
          <w:szCs w:val="24"/>
        </w:rPr>
        <w:t xml:space="preserve">cessful collaborative </w:t>
      </w:r>
      <w:r>
        <w:rPr>
          <w:rFonts w:ascii="Times New Roman" w:eastAsia="Times New Roman" w:hAnsi="Times New Roman" w:cs="Times New Roman"/>
          <w:color w:val="222222"/>
          <w:sz w:val="24"/>
          <w:szCs w:val="24"/>
        </w:rPr>
        <w:lastRenderedPageBreak/>
        <w:t xml:space="preserve">relations by promoting </w:t>
      </w:r>
      <w:r w:rsidRPr="00C1114F">
        <w:rPr>
          <w:rFonts w:ascii="Times New Roman" w:eastAsia="Times New Roman" w:hAnsi="Times New Roman" w:cs="Times New Roman"/>
          <w:color w:val="222222"/>
          <w:sz w:val="24"/>
          <w:szCs w:val="24"/>
        </w:rPr>
        <w:t>shared supremacy, continuous workforce studying and improving successful functional relationships.</w:t>
      </w:r>
      <w:r>
        <w:rPr>
          <w:rFonts w:ascii="Times New Roman" w:eastAsia="Times New Roman" w:hAnsi="Times New Roman" w:cs="Times New Roman"/>
          <w:color w:val="222222"/>
          <w:sz w:val="24"/>
          <w:szCs w:val="24"/>
        </w:rPr>
        <w:t xml:space="preserve"> The scholar-practitioner model can be deployed to promote the application of scholarly knowledge and leadership competence. The model of training can increase collaboration. </w:t>
      </w:r>
    </w:p>
    <w:p w14:paraId="5263B1D4" w14:textId="77777777" w:rsidR="00EE0D32" w:rsidRPr="00023E29" w:rsidRDefault="003D41F0" w:rsidP="00EE0D32">
      <w:pPr>
        <w:pStyle w:val="p"/>
        <w:shd w:val="clear" w:color="auto" w:fill="FFFFFF"/>
        <w:spacing w:before="166" w:beforeAutospacing="0" w:after="166" w:afterAutospacing="0" w:line="480" w:lineRule="auto"/>
        <w:jc w:val="center"/>
        <w:rPr>
          <w:b/>
          <w:color w:val="000000"/>
        </w:rPr>
      </w:pPr>
      <w:r w:rsidRPr="00023E29">
        <w:rPr>
          <w:b/>
          <w:color w:val="000000"/>
        </w:rPr>
        <w:t>I</w:t>
      </w:r>
      <w:r>
        <w:rPr>
          <w:b/>
          <w:color w:val="000000"/>
        </w:rPr>
        <w:t>mplementations and E</w:t>
      </w:r>
      <w:r w:rsidRPr="00023E29">
        <w:rPr>
          <w:b/>
          <w:color w:val="000000"/>
        </w:rPr>
        <w:t>valuations</w:t>
      </w:r>
    </w:p>
    <w:p w14:paraId="55A9FDD6" w14:textId="77777777" w:rsidR="000C14AE" w:rsidRDefault="003D41F0" w:rsidP="000C14AE">
      <w:pPr>
        <w:pStyle w:val="p"/>
        <w:shd w:val="clear" w:color="auto" w:fill="FFFFFF"/>
        <w:spacing w:before="166" w:beforeAutospacing="0" w:after="166" w:afterAutospacing="0" w:line="480" w:lineRule="auto"/>
        <w:ind w:firstLine="720"/>
        <w:rPr>
          <w:color w:val="000000"/>
        </w:rPr>
      </w:pPr>
      <w:r>
        <w:rPr>
          <w:color w:val="000000"/>
        </w:rPr>
        <w:t>Collaborative healthcare approach is implemented through collaborative leadership. My role in the implementation is to provide a leadership model that enables the transformation. First</w:t>
      </w:r>
      <w:r w:rsidR="006770D3">
        <w:rPr>
          <w:color w:val="000000"/>
        </w:rPr>
        <w:t>ly</w:t>
      </w:r>
      <w:r>
        <w:rPr>
          <w:color w:val="000000"/>
        </w:rPr>
        <w:t>, the creation of an environment that not</w:t>
      </w:r>
      <w:r w:rsidR="00AE171C">
        <w:rPr>
          <w:color w:val="000000"/>
        </w:rPr>
        <w:t xml:space="preserve"> only supports learning agility, </w:t>
      </w:r>
      <w:r>
        <w:rPr>
          <w:color w:val="000000"/>
        </w:rPr>
        <w:t xml:space="preserve">but also enables adaptation to change. Second, establish decision making and problem-solving collaborative mechanisms with all the players in the team. Third, engage all the players in creating a shared vision based on a common understanding. This results in shared ownership of the healthcare outcomes and patient-care experience. Fourth, establish effective communication in a collaborative environment. Fifth, adopt a leadership style that promotes integrity, accountability, and transparency. </w:t>
      </w:r>
    </w:p>
    <w:p w14:paraId="757BE330" w14:textId="77777777" w:rsidR="00EE0D32" w:rsidRPr="000C14AE" w:rsidRDefault="003D41F0" w:rsidP="006A7668">
      <w:pPr>
        <w:pStyle w:val="p"/>
        <w:shd w:val="clear" w:color="auto" w:fill="FFFFFF"/>
        <w:spacing w:before="166" w:beforeAutospacing="0" w:after="166" w:afterAutospacing="0" w:line="480" w:lineRule="auto"/>
        <w:jc w:val="center"/>
        <w:rPr>
          <w:color w:val="000000"/>
        </w:rPr>
      </w:pPr>
      <w:r w:rsidRPr="001F5F6A">
        <w:rPr>
          <w:b/>
          <w:color w:val="000000"/>
        </w:rPr>
        <w:t>Conclusion</w:t>
      </w:r>
    </w:p>
    <w:p w14:paraId="2CC7B095" w14:textId="77777777" w:rsidR="00EE0D32" w:rsidRPr="00AE2266" w:rsidRDefault="003D41F0" w:rsidP="00AE2266">
      <w:pPr>
        <w:spacing w:after="0" w:line="480" w:lineRule="auto"/>
        <w:ind w:firstLine="720"/>
        <w:rPr>
          <w:rFonts w:ascii="Times New Roman" w:hAnsi="Times New Roman" w:cs="Times New Roman"/>
          <w:sz w:val="24"/>
          <w:szCs w:val="24"/>
        </w:rPr>
      </w:pPr>
      <w:r w:rsidRPr="004431F7">
        <w:rPr>
          <w:rFonts w:ascii="Times New Roman" w:hAnsi="Times New Roman" w:cs="Times New Roman"/>
          <w:color w:val="000000"/>
          <w:sz w:val="24"/>
          <w:szCs w:val="24"/>
        </w:rPr>
        <w:t xml:space="preserve">Modernization of healthcare and the establishment of interprofessional teams is inevitable in today’s healthcare organizations. This is important as it leverages the safety and quality of healthcare. However, this shift has several obstacles that hinder its effects on healthcare organizations. These obstacles include the </w:t>
      </w:r>
      <w:r w:rsidRPr="004431F7">
        <w:rPr>
          <w:rFonts w:ascii="Times New Roman" w:hAnsi="Times New Roman" w:cs="Times New Roman"/>
          <w:sz w:val="24"/>
          <w:szCs w:val="24"/>
        </w:rPr>
        <w:t>existence of competing aims and ideologies, role confusion and overlap, communication problem</w:t>
      </w:r>
      <w:r>
        <w:rPr>
          <w:rFonts w:ascii="Times New Roman" w:hAnsi="Times New Roman" w:cs="Times New Roman"/>
          <w:sz w:val="24"/>
          <w:szCs w:val="24"/>
        </w:rPr>
        <w:t xml:space="preserve">s, </w:t>
      </w:r>
      <w:r w:rsidRPr="004431F7">
        <w:rPr>
          <w:rFonts w:ascii="Times New Roman" w:hAnsi="Times New Roman" w:cs="Times New Roman"/>
          <w:sz w:val="24"/>
          <w:szCs w:val="24"/>
        </w:rPr>
        <w:t>inequalities</w:t>
      </w:r>
      <w:r>
        <w:rPr>
          <w:rFonts w:ascii="Times New Roman" w:hAnsi="Times New Roman" w:cs="Times New Roman"/>
          <w:sz w:val="24"/>
          <w:szCs w:val="24"/>
        </w:rPr>
        <w:t xml:space="preserve"> in power relations, and incompetent leadership. </w:t>
      </w:r>
      <w:r>
        <w:rPr>
          <w:rFonts w:ascii="Times New Roman" w:eastAsia="Times New Roman" w:hAnsi="Times New Roman" w:cs="Times New Roman"/>
          <w:sz w:val="24"/>
          <w:szCs w:val="24"/>
        </w:rPr>
        <w:t xml:space="preserve">Effective leadership can mitigate this problem by harnessing </w:t>
      </w:r>
      <w:r>
        <w:rPr>
          <w:rFonts w:ascii="Times New Roman" w:eastAsia="Times New Roman" w:hAnsi="Times New Roman" w:cs="Times New Roman"/>
          <w:sz w:val="24"/>
          <w:szCs w:val="24"/>
        </w:rPr>
        <w:lastRenderedPageBreak/>
        <w:t>professional diversity to improve collaboration.</w:t>
      </w:r>
      <w:r>
        <w:rPr>
          <w:rFonts w:ascii="Times New Roman" w:hAnsi="Times New Roman" w:cs="Times New Roman"/>
          <w:sz w:val="24"/>
          <w:szCs w:val="24"/>
        </w:rPr>
        <w:t xml:space="preserve"> Thus, effective leadership aids in the successful implementation of interprofessional collaboration in healthcare. </w:t>
      </w:r>
    </w:p>
    <w:p w14:paraId="03CE1F9F" w14:textId="77777777" w:rsidR="00E9263D" w:rsidRPr="00DC15F3" w:rsidRDefault="003D41F0">
      <w:pPr>
        <w:rPr>
          <w:rFonts w:ascii="Times New Roman" w:eastAsia="Times New Roman" w:hAnsi="Times New Roman" w:cs="Times New Roman"/>
          <w:color w:val="000000"/>
          <w:sz w:val="24"/>
          <w:szCs w:val="24"/>
        </w:rPr>
      </w:pPr>
      <w:r w:rsidRPr="00DC15F3">
        <w:rPr>
          <w:color w:val="000000"/>
        </w:rPr>
        <w:br w:type="page"/>
      </w:r>
    </w:p>
    <w:p w14:paraId="159FC1EC" w14:textId="77777777" w:rsidR="00EE0D32" w:rsidRPr="00DC15F3" w:rsidRDefault="003D41F0" w:rsidP="00EE0D32">
      <w:pPr>
        <w:pStyle w:val="p"/>
        <w:shd w:val="clear" w:color="auto" w:fill="FFFFFF"/>
        <w:spacing w:before="166" w:beforeAutospacing="0" w:after="166" w:afterAutospacing="0" w:line="480" w:lineRule="auto"/>
        <w:jc w:val="center"/>
        <w:rPr>
          <w:color w:val="000000"/>
          <w:lang w:val="de-DE"/>
        </w:rPr>
      </w:pPr>
      <w:r w:rsidRPr="00DC15F3">
        <w:rPr>
          <w:color w:val="000000"/>
          <w:lang w:val="de-DE"/>
        </w:rPr>
        <w:lastRenderedPageBreak/>
        <w:t>References</w:t>
      </w:r>
    </w:p>
    <w:p w14:paraId="2CDF4630" w14:textId="77777777" w:rsidR="000E6767" w:rsidRPr="00C111EF" w:rsidRDefault="003D41F0" w:rsidP="000E6767">
      <w:pPr>
        <w:pStyle w:val="p"/>
        <w:shd w:val="clear" w:color="auto" w:fill="FFFFFF"/>
        <w:spacing w:before="166" w:beforeAutospacing="0" w:after="166" w:afterAutospacing="0" w:line="480" w:lineRule="auto"/>
        <w:ind w:left="720" w:hanging="720"/>
      </w:pPr>
      <w:r w:rsidRPr="00DC15F3">
        <w:rPr>
          <w:lang w:val="de-DE"/>
        </w:rPr>
        <w:t xml:space="preserve">Alexander, J. A., Comfort, M. E., Weiner, B. J., &amp; Bogue, R. (2001). </w:t>
      </w:r>
      <w:r w:rsidRPr="00C111EF">
        <w:t xml:space="preserve">Leadership in collaborative community health partnerships. </w:t>
      </w:r>
      <w:r w:rsidRPr="00C111EF">
        <w:rPr>
          <w:i/>
          <w:iCs/>
        </w:rPr>
        <w:t>Nonprofit management and leadership</w:t>
      </w:r>
      <w:r w:rsidRPr="00C111EF">
        <w:t xml:space="preserve">, </w:t>
      </w:r>
      <w:r w:rsidRPr="00C111EF">
        <w:rPr>
          <w:i/>
          <w:iCs/>
        </w:rPr>
        <w:t>12</w:t>
      </w:r>
      <w:r w:rsidRPr="00C111EF">
        <w:t>(2), 159-175.</w:t>
      </w:r>
    </w:p>
    <w:p w14:paraId="0C9475E9" w14:textId="77777777" w:rsidR="00C111EF" w:rsidRDefault="003D41F0" w:rsidP="00C111EF">
      <w:pPr>
        <w:pStyle w:val="p"/>
        <w:shd w:val="clear" w:color="auto" w:fill="FFFFFF"/>
        <w:spacing w:before="166" w:beforeAutospacing="0" w:after="166" w:afterAutospacing="0" w:line="480" w:lineRule="auto"/>
        <w:ind w:left="720" w:hanging="720"/>
      </w:pPr>
      <w:r w:rsidRPr="000049DB">
        <w:t>Anonson, J., Ferguson, L., Macdonald, M. B., Murray, B. L., Fowler</w:t>
      </w:r>
      <w:r w:rsidRPr="000049DB">
        <w:rPr>
          <w:rFonts w:ascii="Cambria Math" w:hAnsi="Cambria Math" w:cs="Cambria Math"/>
        </w:rPr>
        <w:t>‐</w:t>
      </w:r>
      <w:r w:rsidRPr="000049DB">
        <w:t>Kerry, S., &amp; Bally, J. M. (2009). The anatomy of interprofessional leadership: An investigation of leadership behaviors in team</w:t>
      </w:r>
      <w:r w:rsidRPr="000049DB">
        <w:rPr>
          <w:rFonts w:ascii="Cambria Math" w:hAnsi="Cambria Math" w:cs="Cambria Math"/>
        </w:rPr>
        <w:t>‐</w:t>
      </w:r>
      <w:r w:rsidRPr="000049DB">
        <w:t xml:space="preserve">based health care. </w:t>
      </w:r>
      <w:r w:rsidRPr="000049DB">
        <w:rPr>
          <w:i/>
          <w:iCs/>
        </w:rPr>
        <w:t>Journal of Leadership Studies</w:t>
      </w:r>
      <w:r w:rsidRPr="000049DB">
        <w:t xml:space="preserve">, </w:t>
      </w:r>
      <w:r w:rsidRPr="000049DB">
        <w:rPr>
          <w:i/>
          <w:iCs/>
        </w:rPr>
        <w:t>3</w:t>
      </w:r>
      <w:r w:rsidRPr="000049DB">
        <w:t>(3), 17-25.</w:t>
      </w:r>
    </w:p>
    <w:p w14:paraId="367C1049" w14:textId="77777777" w:rsidR="000049DB" w:rsidRPr="00DC15F3" w:rsidRDefault="003D41F0" w:rsidP="000049DB">
      <w:pPr>
        <w:pStyle w:val="p"/>
        <w:shd w:val="clear" w:color="auto" w:fill="FFFFFF"/>
        <w:spacing w:before="166" w:beforeAutospacing="0" w:after="166" w:afterAutospacing="0" w:line="480" w:lineRule="auto"/>
        <w:ind w:left="720" w:hanging="720"/>
      </w:pPr>
      <w:r w:rsidRPr="00B55A88">
        <w:t xml:space="preserve">Bosch, B., &amp; Mansell, H. (2015). Interprofessional collaboration in health care: Lessons to be learned from competitive sports. </w:t>
      </w:r>
      <w:r w:rsidRPr="00DC15F3">
        <w:rPr>
          <w:i/>
          <w:iCs/>
        </w:rPr>
        <w:t>Canadian Pharmacists Journal/Revue des Pharmaciens du Canada</w:t>
      </w:r>
      <w:r w:rsidRPr="00DC15F3">
        <w:t xml:space="preserve">, </w:t>
      </w:r>
      <w:r w:rsidRPr="00DC15F3">
        <w:rPr>
          <w:i/>
          <w:iCs/>
        </w:rPr>
        <w:t>148</w:t>
      </w:r>
      <w:r w:rsidRPr="00DC15F3">
        <w:t>(4), 176-179.</w:t>
      </w:r>
    </w:p>
    <w:p w14:paraId="5089938A" w14:textId="77777777" w:rsidR="008F078D" w:rsidRPr="00342A86" w:rsidRDefault="003D41F0" w:rsidP="000049DB">
      <w:pPr>
        <w:pStyle w:val="p"/>
        <w:shd w:val="clear" w:color="auto" w:fill="FFFFFF"/>
        <w:spacing w:before="166" w:beforeAutospacing="0" w:after="166" w:afterAutospacing="0" w:line="480" w:lineRule="auto"/>
        <w:ind w:left="720" w:hanging="720"/>
        <w:rPr>
          <w:sz w:val="32"/>
        </w:rPr>
      </w:pPr>
      <w:r w:rsidRPr="00DC15F3">
        <w:rPr>
          <w:color w:val="222222"/>
          <w:szCs w:val="20"/>
          <w:shd w:val="clear" w:color="auto" w:fill="FFFFFF"/>
        </w:rPr>
        <w:t xml:space="preserve">Cicero, L., Pierro, A., &amp; Van Knippenberg, D. (2010). </w:t>
      </w:r>
      <w:r w:rsidRPr="008F078D">
        <w:rPr>
          <w:color w:val="222222"/>
          <w:szCs w:val="20"/>
          <w:shd w:val="clear" w:color="auto" w:fill="FFFFFF"/>
        </w:rPr>
        <w:t>Leadership and uncertainty: How role ambiguity affects the relationship between leader group prototypicality and leadership effectiveness. </w:t>
      </w:r>
      <w:r w:rsidRPr="008F078D">
        <w:rPr>
          <w:i/>
          <w:iCs/>
          <w:color w:val="222222"/>
          <w:szCs w:val="20"/>
          <w:shd w:val="clear" w:color="auto" w:fill="FFFFFF"/>
        </w:rPr>
        <w:t>British Journal of Management</w:t>
      </w:r>
      <w:r w:rsidRPr="008F078D">
        <w:rPr>
          <w:color w:val="222222"/>
          <w:szCs w:val="20"/>
          <w:shd w:val="clear" w:color="auto" w:fill="FFFFFF"/>
        </w:rPr>
        <w:t>, </w:t>
      </w:r>
      <w:r w:rsidRPr="008F078D">
        <w:rPr>
          <w:i/>
          <w:iCs/>
          <w:color w:val="222222"/>
          <w:szCs w:val="20"/>
          <w:shd w:val="clear" w:color="auto" w:fill="FFFFFF"/>
        </w:rPr>
        <w:t>21</w:t>
      </w:r>
      <w:r w:rsidRPr="008F078D">
        <w:rPr>
          <w:color w:val="222222"/>
          <w:szCs w:val="20"/>
          <w:shd w:val="clear" w:color="auto" w:fill="FFFFFF"/>
        </w:rPr>
        <w:t>(2), 411-421.</w:t>
      </w:r>
    </w:p>
    <w:p w14:paraId="48EDF8DD" w14:textId="77777777" w:rsidR="00B55A88" w:rsidRDefault="003D41F0" w:rsidP="00B55A88">
      <w:pPr>
        <w:pStyle w:val="p"/>
        <w:shd w:val="clear" w:color="auto" w:fill="FFFFFF"/>
        <w:spacing w:before="166" w:beforeAutospacing="0" w:after="166" w:afterAutospacing="0" w:line="480" w:lineRule="auto"/>
        <w:ind w:left="720" w:hanging="720"/>
        <w:rPr>
          <w:color w:val="222222"/>
          <w:shd w:val="clear" w:color="auto" w:fill="FFFFFF"/>
        </w:rPr>
      </w:pPr>
      <w:r w:rsidRPr="00DC15F3">
        <w:rPr>
          <w:color w:val="222222"/>
          <w:shd w:val="clear" w:color="auto" w:fill="FFFFFF"/>
        </w:rPr>
        <w:t xml:space="preserve">Fernandez, R., &amp; Grand, J. A. (2015). </w:t>
      </w:r>
      <w:r w:rsidRPr="00C1114F">
        <w:rPr>
          <w:color w:val="222222"/>
          <w:shd w:val="clear" w:color="auto" w:fill="FFFFFF"/>
        </w:rPr>
        <w:t>Leveraging social science-healthcare collaborations to improve teamwork and patient safety. </w:t>
      </w:r>
      <w:r w:rsidRPr="00C1114F">
        <w:rPr>
          <w:i/>
          <w:iCs/>
          <w:color w:val="222222"/>
          <w:shd w:val="clear" w:color="auto" w:fill="FFFFFF"/>
        </w:rPr>
        <w:t>Current problems in pediatric and adolescent health care</w:t>
      </w:r>
      <w:r w:rsidRPr="00C1114F">
        <w:rPr>
          <w:color w:val="222222"/>
          <w:shd w:val="clear" w:color="auto" w:fill="FFFFFF"/>
        </w:rPr>
        <w:t>, </w:t>
      </w:r>
      <w:r w:rsidRPr="00C1114F">
        <w:rPr>
          <w:i/>
          <w:iCs/>
          <w:color w:val="222222"/>
          <w:shd w:val="clear" w:color="auto" w:fill="FFFFFF"/>
        </w:rPr>
        <w:t>45</w:t>
      </w:r>
      <w:r w:rsidRPr="00C1114F">
        <w:rPr>
          <w:color w:val="222222"/>
          <w:shd w:val="clear" w:color="auto" w:fill="FFFFFF"/>
        </w:rPr>
        <w:t xml:space="preserve">(12), 370-377. </w:t>
      </w:r>
    </w:p>
    <w:p w14:paraId="6C71070E" w14:textId="77777777" w:rsidR="00F83ADE" w:rsidRDefault="003D41F0" w:rsidP="00F83ADE">
      <w:pPr>
        <w:pStyle w:val="p"/>
        <w:shd w:val="clear" w:color="auto" w:fill="FFFFFF"/>
        <w:spacing w:before="166" w:beforeAutospacing="0" w:after="166" w:afterAutospacing="0" w:line="480" w:lineRule="auto"/>
        <w:ind w:left="720" w:hanging="720"/>
        <w:rPr>
          <w:color w:val="222222"/>
          <w:shd w:val="clear" w:color="auto" w:fill="FFFFFF"/>
        </w:rPr>
      </w:pPr>
      <w:r w:rsidRPr="00C1114F">
        <w:rPr>
          <w:color w:val="222222"/>
          <w:shd w:val="clear" w:color="auto" w:fill="FFFFFF"/>
        </w:rPr>
        <w:t>Gallouj, F., Rubalcaba, L., &amp; Windrum, P. (Eds.). (2013). </w:t>
      </w:r>
      <w:r w:rsidRPr="00C1114F">
        <w:rPr>
          <w:i/>
          <w:iCs/>
          <w:color w:val="222222"/>
          <w:shd w:val="clear" w:color="auto" w:fill="FFFFFF"/>
        </w:rPr>
        <w:t>Public-Private Innovation Networks in Services</w:t>
      </w:r>
      <w:r w:rsidRPr="00C1114F">
        <w:rPr>
          <w:color w:val="222222"/>
          <w:shd w:val="clear" w:color="auto" w:fill="FFFFFF"/>
        </w:rPr>
        <w:t>. Edward Elgar Publishing.</w:t>
      </w:r>
    </w:p>
    <w:p w14:paraId="47289CF2" w14:textId="77777777" w:rsidR="00F83ADE" w:rsidRPr="00F83ADE" w:rsidRDefault="003D41F0" w:rsidP="00F83ADE">
      <w:pPr>
        <w:pStyle w:val="p"/>
        <w:shd w:val="clear" w:color="auto" w:fill="FFFFFF"/>
        <w:spacing w:before="166" w:beforeAutospacing="0" w:after="166" w:afterAutospacing="0" w:line="480" w:lineRule="auto"/>
        <w:ind w:left="720" w:hanging="720"/>
        <w:rPr>
          <w:color w:val="222222"/>
          <w:shd w:val="clear" w:color="auto" w:fill="FFFFFF"/>
        </w:rPr>
      </w:pPr>
      <w:r w:rsidRPr="00F83ADE">
        <w:t xml:space="preserve">Kaini, B. K. (2015). Interprofessional Care and Role of Team Leaders. </w:t>
      </w:r>
      <w:r w:rsidRPr="00F83ADE">
        <w:rPr>
          <w:i/>
          <w:iCs/>
        </w:rPr>
        <w:t>Journal of the Nepal Medical Association</w:t>
      </w:r>
      <w:r w:rsidRPr="00F83ADE">
        <w:t xml:space="preserve">, </w:t>
      </w:r>
      <w:r w:rsidRPr="00F83ADE">
        <w:rPr>
          <w:i/>
          <w:iCs/>
        </w:rPr>
        <w:t>53</w:t>
      </w:r>
      <w:r w:rsidRPr="00F83ADE">
        <w:t>(197).</w:t>
      </w:r>
    </w:p>
    <w:p w14:paraId="7C19C94D" w14:textId="77777777" w:rsidR="009F0F34" w:rsidRDefault="003D41F0" w:rsidP="009F0F34">
      <w:pPr>
        <w:pStyle w:val="p"/>
        <w:shd w:val="clear" w:color="auto" w:fill="FFFFFF"/>
        <w:spacing w:before="166" w:beforeAutospacing="0" w:after="166" w:afterAutospacing="0" w:line="480" w:lineRule="auto"/>
        <w:ind w:left="720" w:hanging="720"/>
        <w:rPr>
          <w:color w:val="222222"/>
          <w:szCs w:val="20"/>
          <w:shd w:val="clear" w:color="auto" w:fill="FFFFFF"/>
        </w:rPr>
      </w:pPr>
      <w:r w:rsidRPr="006663E0">
        <w:rPr>
          <w:color w:val="222222"/>
          <w:szCs w:val="20"/>
          <w:shd w:val="clear" w:color="auto" w:fill="FFFFFF"/>
        </w:rPr>
        <w:t>Omar, K. M. (2016). Ambiguity: A Critical Factor that Affect Leadership. </w:t>
      </w:r>
      <w:r w:rsidRPr="006663E0">
        <w:rPr>
          <w:i/>
          <w:iCs/>
          <w:color w:val="222222"/>
          <w:szCs w:val="20"/>
          <w:shd w:val="clear" w:color="auto" w:fill="FFFFFF"/>
        </w:rPr>
        <w:t>Human Resource Management Research</w:t>
      </w:r>
      <w:r w:rsidRPr="006663E0">
        <w:rPr>
          <w:color w:val="222222"/>
          <w:szCs w:val="20"/>
          <w:shd w:val="clear" w:color="auto" w:fill="FFFFFF"/>
        </w:rPr>
        <w:t>, </w:t>
      </w:r>
      <w:r w:rsidRPr="006663E0">
        <w:rPr>
          <w:i/>
          <w:iCs/>
          <w:color w:val="222222"/>
          <w:szCs w:val="20"/>
          <w:shd w:val="clear" w:color="auto" w:fill="FFFFFF"/>
        </w:rPr>
        <w:t>6</w:t>
      </w:r>
      <w:r w:rsidRPr="006663E0">
        <w:rPr>
          <w:color w:val="222222"/>
          <w:szCs w:val="20"/>
          <w:shd w:val="clear" w:color="auto" w:fill="FFFFFF"/>
        </w:rPr>
        <w:t>(3), 73-81.</w:t>
      </w:r>
    </w:p>
    <w:p w14:paraId="044C8391" w14:textId="77777777" w:rsidR="009F0F34" w:rsidRPr="009F0F34" w:rsidRDefault="003D41F0" w:rsidP="009F0F34">
      <w:pPr>
        <w:pStyle w:val="p"/>
        <w:shd w:val="clear" w:color="auto" w:fill="FFFFFF"/>
        <w:spacing w:before="166" w:beforeAutospacing="0" w:after="166" w:afterAutospacing="0" w:line="480" w:lineRule="auto"/>
        <w:ind w:left="720" w:hanging="720"/>
        <w:rPr>
          <w:color w:val="222222"/>
          <w:szCs w:val="20"/>
          <w:shd w:val="clear" w:color="auto" w:fill="FFFFFF"/>
        </w:rPr>
      </w:pPr>
      <w:r w:rsidRPr="009F0F34">
        <w:lastRenderedPageBreak/>
        <w:t>Reinke, L. F., &amp; Hammer, B. (2011). The role of interprofessional collaboration in creating and supporting health care reform.</w:t>
      </w:r>
    </w:p>
    <w:p w14:paraId="065FF712" w14:textId="77777777" w:rsidR="00EE0D32" w:rsidRPr="00C1114F" w:rsidRDefault="003D6D52" w:rsidP="00EE0D32">
      <w:pPr>
        <w:pStyle w:val="p"/>
        <w:shd w:val="clear" w:color="auto" w:fill="FFFFFF"/>
        <w:spacing w:before="166" w:beforeAutospacing="0" w:after="166" w:afterAutospacing="0" w:line="480" w:lineRule="auto"/>
        <w:ind w:left="720" w:hanging="720"/>
        <w:rPr>
          <w:color w:val="000000"/>
        </w:rPr>
      </w:pPr>
    </w:p>
    <w:p w14:paraId="2A961328" w14:textId="77777777" w:rsidR="00EE0D32" w:rsidRPr="00C1114F" w:rsidRDefault="003D6D52" w:rsidP="00EE0D32">
      <w:pPr>
        <w:spacing w:line="480" w:lineRule="auto"/>
        <w:ind w:left="720" w:hanging="720"/>
        <w:rPr>
          <w:rFonts w:ascii="Times New Roman" w:hAnsi="Times New Roman" w:cs="Times New Roman"/>
          <w:sz w:val="24"/>
          <w:szCs w:val="24"/>
        </w:rPr>
      </w:pPr>
    </w:p>
    <w:sectPr w:rsidR="00EE0D32" w:rsidRPr="00C1114F" w:rsidSect="00EE0D3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291E46" w14:textId="77777777" w:rsidR="003D6D52" w:rsidRDefault="003D6D52">
      <w:pPr>
        <w:spacing w:after="0" w:line="240" w:lineRule="auto"/>
      </w:pPr>
      <w:r>
        <w:separator/>
      </w:r>
    </w:p>
  </w:endnote>
  <w:endnote w:type="continuationSeparator" w:id="0">
    <w:p w14:paraId="04B99F73" w14:textId="77777777" w:rsidR="003D6D52" w:rsidRDefault="003D6D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CA412A" w14:textId="77777777" w:rsidR="003D6D52" w:rsidRDefault="003D6D52">
      <w:pPr>
        <w:spacing w:after="0" w:line="240" w:lineRule="auto"/>
      </w:pPr>
      <w:r>
        <w:separator/>
      </w:r>
    </w:p>
  </w:footnote>
  <w:footnote w:type="continuationSeparator" w:id="0">
    <w:p w14:paraId="406CD4D7" w14:textId="77777777" w:rsidR="003D6D52" w:rsidRDefault="003D6D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2C856F" w14:textId="77777777" w:rsidR="00EE0D32" w:rsidRPr="003739D2" w:rsidRDefault="003D41F0">
    <w:pPr>
      <w:pStyle w:val="Header"/>
      <w:jc w:val="right"/>
      <w:rPr>
        <w:rFonts w:ascii="Times New Roman" w:hAnsi="Times New Roman" w:cs="Times New Roman"/>
        <w:sz w:val="24"/>
        <w:szCs w:val="24"/>
      </w:rPr>
    </w:pPr>
    <w:r w:rsidRPr="003739D2">
      <w:rPr>
        <w:rFonts w:ascii="Times New Roman" w:hAnsi="Times New Roman" w:cs="Times New Roman"/>
        <w:sz w:val="24"/>
        <w:szCs w:val="24"/>
      </w:rPr>
      <w:t xml:space="preserve"> HEALTHCARE COLLABORATION</w:t>
    </w:r>
    <w:r w:rsidRPr="003739D2">
      <w:rPr>
        <w:rFonts w:ascii="Times New Roman" w:hAnsi="Times New Roman" w:cs="Times New Roman"/>
        <w:sz w:val="24"/>
        <w:szCs w:val="24"/>
      </w:rPr>
      <w:tab/>
    </w:r>
    <w:r w:rsidRPr="003739D2">
      <w:rPr>
        <w:rFonts w:ascii="Times New Roman" w:hAnsi="Times New Roman" w:cs="Times New Roman"/>
        <w:sz w:val="24"/>
        <w:szCs w:val="24"/>
      </w:rPr>
      <w:tab/>
    </w:r>
    <w:sdt>
      <w:sdtPr>
        <w:rPr>
          <w:rFonts w:ascii="Times New Roman" w:hAnsi="Times New Roman" w:cs="Times New Roman"/>
          <w:sz w:val="24"/>
          <w:szCs w:val="24"/>
        </w:rPr>
        <w:id w:val="28561756"/>
        <w:docPartObj>
          <w:docPartGallery w:val="Page Numbers (Top of Page)"/>
          <w:docPartUnique/>
        </w:docPartObj>
      </w:sdtPr>
      <w:sdtEndPr/>
      <w:sdtContent>
        <w:r w:rsidR="00F45B9D" w:rsidRPr="003739D2">
          <w:rPr>
            <w:rFonts w:ascii="Times New Roman" w:hAnsi="Times New Roman" w:cs="Times New Roman"/>
            <w:sz w:val="24"/>
            <w:szCs w:val="24"/>
          </w:rPr>
          <w:fldChar w:fldCharType="begin"/>
        </w:r>
        <w:r w:rsidRPr="003739D2">
          <w:rPr>
            <w:rFonts w:ascii="Times New Roman" w:hAnsi="Times New Roman" w:cs="Times New Roman"/>
            <w:sz w:val="24"/>
            <w:szCs w:val="24"/>
          </w:rPr>
          <w:instrText xml:space="preserve"> PAGE   \* MERGEFORMAT </w:instrText>
        </w:r>
        <w:r w:rsidR="00F45B9D" w:rsidRPr="003739D2">
          <w:rPr>
            <w:rFonts w:ascii="Times New Roman" w:hAnsi="Times New Roman" w:cs="Times New Roman"/>
            <w:sz w:val="24"/>
            <w:szCs w:val="24"/>
          </w:rPr>
          <w:fldChar w:fldCharType="separate"/>
        </w:r>
        <w:r w:rsidR="004B67CE">
          <w:rPr>
            <w:rFonts w:ascii="Times New Roman" w:hAnsi="Times New Roman" w:cs="Times New Roman"/>
            <w:noProof/>
            <w:sz w:val="24"/>
            <w:szCs w:val="24"/>
          </w:rPr>
          <w:t>9</w:t>
        </w:r>
        <w:r w:rsidR="00F45B9D" w:rsidRPr="003739D2">
          <w:rPr>
            <w:rFonts w:ascii="Times New Roman" w:hAnsi="Times New Roman" w:cs="Times New Roman"/>
            <w:sz w:val="24"/>
            <w:szCs w:val="24"/>
          </w:rPr>
          <w:fldChar w:fldCharType="end"/>
        </w:r>
      </w:sdtContent>
    </w:sdt>
  </w:p>
  <w:p w14:paraId="5F07EA75" w14:textId="77777777" w:rsidR="00EE0D32" w:rsidRDefault="003D6D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541FD8" w14:textId="77777777" w:rsidR="00EE0D32" w:rsidRPr="00471032" w:rsidRDefault="003D41F0">
    <w:pPr>
      <w:pStyle w:val="Header"/>
      <w:jc w:val="right"/>
      <w:rPr>
        <w:rFonts w:ascii="Times New Roman" w:hAnsi="Times New Roman" w:cs="Times New Roman"/>
        <w:sz w:val="24"/>
        <w:szCs w:val="24"/>
      </w:rPr>
    </w:pPr>
    <w:r w:rsidRPr="00471032">
      <w:rPr>
        <w:rFonts w:ascii="Times New Roman" w:hAnsi="Times New Roman" w:cs="Times New Roman"/>
        <w:sz w:val="24"/>
        <w:szCs w:val="24"/>
      </w:rPr>
      <w:t>Running Head: HEALTHCARE COLLABORATION</w:t>
    </w:r>
    <w:r w:rsidRPr="00471032">
      <w:rPr>
        <w:rFonts w:ascii="Times New Roman" w:hAnsi="Times New Roman" w:cs="Times New Roman"/>
        <w:sz w:val="24"/>
        <w:szCs w:val="24"/>
      </w:rPr>
      <w:tab/>
    </w:r>
    <w:r w:rsidRPr="00471032">
      <w:rPr>
        <w:rFonts w:ascii="Times New Roman" w:hAnsi="Times New Roman" w:cs="Times New Roman"/>
        <w:sz w:val="24"/>
        <w:szCs w:val="24"/>
      </w:rPr>
      <w:tab/>
    </w:r>
    <w:sdt>
      <w:sdtPr>
        <w:rPr>
          <w:rFonts w:ascii="Times New Roman" w:hAnsi="Times New Roman" w:cs="Times New Roman"/>
          <w:sz w:val="24"/>
          <w:szCs w:val="24"/>
        </w:rPr>
        <w:id w:val="17772317"/>
        <w:docPartObj>
          <w:docPartGallery w:val="Page Numbers (Top of Page)"/>
          <w:docPartUnique/>
        </w:docPartObj>
      </w:sdtPr>
      <w:sdtEndPr/>
      <w:sdtContent>
        <w:r w:rsidR="00F45B9D" w:rsidRPr="00471032">
          <w:rPr>
            <w:rFonts w:ascii="Times New Roman" w:hAnsi="Times New Roman" w:cs="Times New Roman"/>
            <w:sz w:val="24"/>
            <w:szCs w:val="24"/>
          </w:rPr>
          <w:fldChar w:fldCharType="begin"/>
        </w:r>
        <w:r w:rsidRPr="00471032">
          <w:rPr>
            <w:rFonts w:ascii="Times New Roman" w:hAnsi="Times New Roman" w:cs="Times New Roman"/>
            <w:sz w:val="24"/>
            <w:szCs w:val="24"/>
          </w:rPr>
          <w:instrText xml:space="preserve"> PAGE   \* MERGEFORMAT </w:instrText>
        </w:r>
        <w:r w:rsidR="00F45B9D" w:rsidRPr="00471032">
          <w:rPr>
            <w:rFonts w:ascii="Times New Roman" w:hAnsi="Times New Roman" w:cs="Times New Roman"/>
            <w:sz w:val="24"/>
            <w:szCs w:val="24"/>
          </w:rPr>
          <w:fldChar w:fldCharType="separate"/>
        </w:r>
        <w:r w:rsidR="004B67CE">
          <w:rPr>
            <w:rFonts w:ascii="Times New Roman" w:hAnsi="Times New Roman" w:cs="Times New Roman"/>
            <w:noProof/>
            <w:sz w:val="24"/>
            <w:szCs w:val="24"/>
          </w:rPr>
          <w:t>1</w:t>
        </w:r>
        <w:r w:rsidR="00F45B9D" w:rsidRPr="00471032">
          <w:rPr>
            <w:rFonts w:ascii="Times New Roman" w:hAnsi="Times New Roman" w:cs="Times New Roman"/>
            <w:sz w:val="24"/>
            <w:szCs w:val="24"/>
          </w:rPr>
          <w:fldChar w:fldCharType="end"/>
        </w:r>
      </w:sdtContent>
    </w:sdt>
  </w:p>
  <w:p w14:paraId="4156607C" w14:textId="77777777" w:rsidR="00EE0D32" w:rsidRDefault="003D6D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6530C"/>
    <w:multiLevelType w:val="hybridMultilevel"/>
    <w:tmpl w:val="93162172"/>
    <w:lvl w:ilvl="0" w:tplc="5038F57E">
      <w:start w:val="1"/>
      <w:numFmt w:val="bullet"/>
      <w:lvlText w:val=""/>
      <w:lvlJc w:val="left"/>
      <w:pPr>
        <w:ind w:left="720" w:hanging="360"/>
      </w:pPr>
      <w:rPr>
        <w:rFonts w:ascii="Symbol" w:hAnsi="Symbol" w:hint="default"/>
      </w:rPr>
    </w:lvl>
    <w:lvl w:ilvl="1" w:tplc="9474A7C0" w:tentative="1">
      <w:start w:val="1"/>
      <w:numFmt w:val="bullet"/>
      <w:lvlText w:val="o"/>
      <w:lvlJc w:val="left"/>
      <w:pPr>
        <w:ind w:left="1440" w:hanging="360"/>
      </w:pPr>
      <w:rPr>
        <w:rFonts w:ascii="Courier New" w:hAnsi="Courier New" w:cs="Courier New" w:hint="default"/>
      </w:rPr>
    </w:lvl>
    <w:lvl w:ilvl="2" w:tplc="1E5E798E" w:tentative="1">
      <w:start w:val="1"/>
      <w:numFmt w:val="bullet"/>
      <w:lvlText w:val=""/>
      <w:lvlJc w:val="left"/>
      <w:pPr>
        <w:ind w:left="2160" w:hanging="360"/>
      </w:pPr>
      <w:rPr>
        <w:rFonts w:ascii="Wingdings" w:hAnsi="Wingdings" w:hint="default"/>
      </w:rPr>
    </w:lvl>
    <w:lvl w:ilvl="3" w:tplc="C7A464A8" w:tentative="1">
      <w:start w:val="1"/>
      <w:numFmt w:val="bullet"/>
      <w:lvlText w:val=""/>
      <w:lvlJc w:val="left"/>
      <w:pPr>
        <w:ind w:left="2880" w:hanging="360"/>
      </w:pPr>
      <w:rPr>
        <w:rFonts w:ascii="Symbol" w:hAnsi="Symbol" w:hint="default"/>
      </w:rPr>
    </w:lvl>
    <w:lvl w:ilvl="4" w:tplc="DADA637C" w:tentative="1">
      <w:start w:val="1"/>
      <w:numFmt w:val="bullet"/>
      <w:lvlText w:val="o"/>
      <w:lvlJc w:val="left"/>
      <w:pPr>
        <w:ind w:left="3600" w:hanging="360"/>
      </w:pPr>
      <w:rPr>
        <w:rFonts w:ascii="Courier New" w:hAnsi="Courier New" w:cs="Courier New" w:hint="default"/>
      </w:rPr>
    </w:lvl>
    <w:lvl w:ilvl="5" w:tplc="E3640946" w:tentative="1">
      <w:start w:val="1"/>
      <w:numFmt w:val="bullet"/>
      <w:lvlText w:val=""/>
      <w:lvlJc w:val="left"/>
      <w:pPr>
        <w:ind w:left="4320" w:hanging="360"/>
      </w:pPr>
      <w:rPr>
        <w:rFonts w:ascii="Wingdings" w:hAnsi="Wingdings" w:hint="default"/>
      </w:rPr>
    </w:lvl>
    <w:lvl w:ilvl="6" w:tplc="397CBAF6" w:tentative="1">
      <w:start w:val="1"/>
      <w:numFmt w:val="bullet"/>
      <w:lvlText w:val=""/>
      <w:lvlJc w:val="left"/>
      <w:pPr>
        <w:ind w:left="5040" w:hanging="360"/>
      </w:pPr>
      <w:rPr>
        <w:rFonts w:ascii="Symbol" w:hAnsi="Symbol" w:hint="default"/>
      </w:rPr>
    </w:lvl>
    <w:lvl w:ilvl="7" w:tplc="0E2AC49C" w:tentative="1">
      <w:start w:val="1"/>
      <w:numFmt w:val="bullet"/>
      <w:lvlText w:val="o"/>
      <w:lvlJc w:val="left"/>
      <w:pPr>
        <w:ind w:left="5760" w:hanging="360"/>
      </w:pPr>
      <w:rPr>
        <w:rFonts w:ascii="Courier New" w:hAnsi="Courier New" w:cs="Courier New" w:hint="default"/>
      </w:rPr>
    </w:lvl>
    <w:lvl w:ilvl="8" w:tplc="2D18660C" w:tentative="1">
      <w:start w:val="1"/>
      <w:numFmt w:val="bullet"/>
      <w:lvlText w:val=""/>
      <w:lvlJc w:val="left"/>
      <w:pPr>
        <w:ind w:left="6480" w:hanging="360"/>
      </w:pPr>
      <w:rPr>
        <w:rFonts w:ascii="Wingdings" w:hAnsi="Wingdings" w:hint="default"/>
      </w:rPr>
    </w:lvl>
  </w:abstractNum>
  <w:abstractNum w:abstractNumId="1">
    <w:nsid w:val="1B8E51B3"/>
    <w:multiLevelType w:val="multilevel"/>
    <w:tmpl w:val="1FE63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09B481B"/>
    <w:multiLevelType w:val="multilevel"/>
    <w:tmpl w:val="10921C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2"/>
    <w:lvlOverride w:ilvl="0">
      <w:lvl w:ilvl="0">
        <w:numFmt w:val="decimal"/>
        <w:lvlText w:val=""/>
        <w:lvlJc w:val="left"/>
      </w:lvl>
    </w:lvlOverride>
    <w:lvlOverride w:ilvl="1">
      <w:lvl w:ilvl="1">
        <w:numFmt w:val="decimal"/>
        <w:lvlText w:val=""/>
        <w:lvlJc w:val="left"/>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2"/>
    <w:lvlOverride w:ilvl="0">
      <w:lvl w:ilvl="0">
        <w:numFmt w:val="decimal"/>
        <w:lvlText w:val=""/>
        <w:lvlJc w:val="left"/>
      </w:lvl>
    </w:lvlOverride>
    <w:lvlOverride w:ilvl="1">
      <w:lvl w:ilvl="1">
        <w:numFmt w:val="decimal"/>
        <w:lvlText w:val=""/>
        <w:lvlJc w:val="left"/>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UwN7Y0NDaxNDS3NDVW0lEKTi0uzszPAykwrgUAg3pHiSwAAAA="/>
  </w:docVars>
  <w:rsids>
    <w:rsidRoot w:val="0081579F"/>
    <w:rsid w:val="000C14AE"/>
    <w:rsid w:val="00103C9D"/>
    <w:rsid w:val="001A218D"/>
    <w:rsid w:val="00342A86"/>
    <w:rsid w:val="003D41F0"/>
    <w:rsid w:val="003D6D52"/>
    <w:rsid w:val="00466F17"/>
    <w:rsid w:val="004B67CE"/>
    <w:rsid w:val="006770D3"/>
    <w:rsid w:val="006A7668"/>
    <w:rsid w:val="007B6136"/>
    <w:rsid w:val="0081579F"/>
    <w:rsid w:val="00AE171C"/>
    <w:rsid w:val="00C00FFD"/>
    <w:rsid w:val="00CB59B6"/>
    <w:rsid w:val="00D04858"/>
    <w:rsid w:val="00DC15F3"/>
    <w:rsid w:val="00F45B9D"/>
    <w:rsid w:val="00F8362E"/>
    <w:rsid w:val="00FA5F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E9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7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F50CC"/>
    <w:rPr>
      <w:i/>
      <w:iCs/>
    </w:rPr>
  </w:style>
  <w:style w:type="paragraph" w:styleId="NormalWeb">
    <w:name w:val="Normal (Web)"/>
    <w:basedOn w:val="Normal"/>
    <w:uiPriority w:val="99"/>
    <w:semiHidden/>
    <w:unhideWhenUsed/>
    <w:rsid w:val="00FB33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3A1F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indent">
    <w:name w:val="noindent"/>
    <w:basedOn w:val="Normal"/>
    <w:rsid w:val="00D6499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656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56F0"/>
  </w:style>
  <w:style w:type="paragraph" w:styleId="Footer">
    <w:name w:val="footer"/>
    <w:basedOn w:val="Normal"/>
    <w:link w:val="FooterChar"/>
    <w:uiPriority w:val="99"/>
    <w:semiHidden/>
    <w:unhideWhenUsed/>
    <w:rsid w:val="009656F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656F0"/>
  </w:style>
  <w:style w:type="paragraph" w:styleId="NoSpacing">
    <w:name w:val="No Spacing"/>
    <w:uiPriority w:val="1"/>
    <w:qFormat/>
    <w:rsid w:val="00B2091B"/>
    <w:pPr>
      <w:spacing w:after="0" w:line="240" w:lineRule="auto"/>
    </w:pPr>
  </w:style>
  <w:style w:type="paragraph" w:styleId="ListParagraph">
    <w:name w:val="List Paragraph"/>
    <w:basedOn w:val="Normal"/>
    <w:uiPriority w:val="34"/>
    <w:qFormat/>
    <w:rsid w:val="007C5F08"/>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CC0AE7"/>
    <w:pPr>
      <w:spacing w:line="240" w:lineRule="auto"/>
    </w:pPr>
    <w:rPr>
      <w:sz w:val="24"/>
      <w:szCs w:val="24"/>
    </w:rPr>
  </w:style>
  <w:style w:type="character" w:customStyle="1" w:styleId="CommentTextChar">
    <w:name w:val="Comment Text Char"/>
    <w:basedOn w:val="DefaultParagraphFont"/>
    <w:link w:val="CommentText"/>
    <w:uiPriority w:val="99"/>
    <w:semiHidden/>
    <w:rsid w:val="00CC0AE7"/>
    <w:rPr>
      <w:sz w:val="24"/>
      <w:szCs w:val="24"/>
    </w:rPr>
  </w:style>
  <w:style w:type="paragraph" w:styleId="BalloonText">
    <w:name w:val="Balloon Text"/>
    <w:basedOn w:val="Normal"/>
    <w:link w:val="BalloonTextChar"/>
    <w:uiPriority w:val="99"/>
    <w:semiHidden/>
    <w:unhideWhenUsed/>
    <w:rsid w:val="0093332B"/>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3332B"/>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93332B"/>
    <w:rPr>
      <w:b/>
      <w:bCs/>
      <w:sz w:val="20"/>
      <w:szCs w:val="20"/>
    </w:rPr>
  </w:style>
  <w:style w:type="character" w:customStyle="1" w:styleId="CommentSubjectChar">
    <w:name w:val="Comment Subject Char"/>
    <w:basedOn w:val="CommentTextChar"/>
    <w:link w:val="CommentSubject"/>
    <w:uiPriority w:val="99"/>
    <w:semiHidden/>
    <w:rsid w:val="0093332B"/>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7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F50CC"/>
    <w:rPr>
      <w:i/>
      <w:iCs/>
    </w:rPr>
  </w:style>
  <w:style w:type="paragraph" w:styleId="NormalWeb">
    <w:name w:val="Normal (Web)"/>
    <w:basedOn w:val="Normal"/>
    <w:uiPriority w:val="99"/>
    <w:semiHidden/>
    <w:unhideWhenUsed/>
    <w:rsid w:val="00FB33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3A1F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indent">
    <w:name w:val="noindent"/>
    <w:basedOn w:val="Normal"/>
    <w:rsid w:val="00D6499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656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56F0"/>
  </w:style>
  <w:style w:type="paragraph" w:styleId="Footer">
    <w:name w:val="footer"/>
    <w:basedOn w:val="Normal"/>
    <w:link w:val="FooterChar"/>
    <w:uiPriority w:val="99"/>
    <w:semiHidden/>
    <w:unhideWhenUsed/>
    <w:rsid w:val="009656F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656F0"/>
  </w:style>
  <w:style w:type="paragraph" w:styleId="NoSpacing">
    <w:name w:val="No Spacing"/>
    <w:uiPriority w:val="1"/>
    <w:qFormat/>
    <w:rsid w:val="00B2091B"/>
    <w:pPr>
      <w:spacing w:after="0" w:line="240" w:lineRule="auto"/>
    </w:pPr>
  </w:style>
  <w:style w:type="paragraph" w:styleId="ListParagraph">
    <w:name w:val="List Paragraph"/>
    <w:basedOn w:val="Normal"/>
    <w:uiPriority w:val="34"/>
    <w:qFormat/>
    <w:rsid w:val="007C5F08"/>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CC0AE7"/>
    <w:pPr>
      <w:spacing w:line="240" w:lineRule="auto"/>
    </w:pPr>
    <w:rPr>
      <w:sz w:val="24"/>
      <w:szCs w:val="24"/>
    </w:rPr>
  </w:style>
  <w:style w:type="character" w:customStyle="1" w:styleId="CommentTextChar">
    <w:name w:val="Comment Text Char"/>
    <w:basedOn w:val="DefaultParagraphFont"/>
    <w:link w:val="CommentText"/>
    <w:uiPriority w:val="99"/>
    <w:semiHidden/>
    <w:rsid w:val="00CC0AE7"/>
    <w:rPr>
      <w:sz w:val="24"/>
      <w:szCs w:val="24"/>
    </w:rPr>
  </w:style>
  <w:style w:type="paragraph" w:styleId="BalloonText">
    <w:name w:val="Balloon Text"/>
    <w:basedOn w:val="Normal"/>
    <w:link w:val="BalloonTextChar"/>
    <w:uiPriority w:val="99"/>
    <w:semiHidden/>
    <w:unhideWhenUsed/>
    <w:rsid w:val="0093332B"/>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3332B"/>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93332B"/>
    <w:rPr>
      <w:b/>
      <w:bCs/>
      <w:sz w:val="20"/>
      <w:szCs w:val="20"/>
    </w:rPr>
  </w:style>
  <w:style w:type="character" w:customStyle="1" w:styleId="CommentSubjectChar">
    <w:name w:val="Comment Subject Char"/>
    <w:basedOn w:val="CommentTextChar"/>
    <w:link w:val="CommentSubject"/>
    <w:uiPriority w:val="99"/>
    <w:semiHidden/>
    <w:rsid w:val="0093332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98011C-3C12-49D1-A58F-D6C1EA821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1687</Words>
  <Characters>9617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11282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DELTER</dc:creator>
  <cp:lastModifiedBy>Roopchand, Heamwattie</cp:lastModifiedBy>
  <cp:revision>2</cp:revision>
  <cp:lastPrinted>2017-11-22T17:54:00Z</cp:lastPrinted>
  <dcterms:created xsi:type="dcterms:W3CDTF">2018-01-10T13:22:00Z</dcterms:created>
  <dcterms:modified xsi:type="dcterms:W3CDTF">2018-01-10T13:22:00Z</dcterms:modified>
</cp:coreProperties>
</file>